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03C0B" w14:textId="68A834A1" w:rsidR="0099671D" w:rsidRPr="000C5B34" w:rsidRDefault="00444516">
      <w:pPr>
        <w:rPr>
          <w:rFonts w:ascii="Verdana" w:hAnsi="Verdana"/>
          <w:sz w:val="22"/>
          <w:szCs w:val="22"/>
          <w:lang w:val="fi-FI"/>
        </w:rPr>
      </w:pPr>
      <w:bookmarkStart w:id="0" w:name="_GoBack"/>
      <w:bookmarkEnd w:id="0"/>
      <w:r>
        <w:rPr>
          <w:noProof/>
          <w:lang w:val="fi-FI" w:eastAsia="fi-FI"/>
        </w:rPr>
        <w:drawing>
          <wp:inline distT="0" distB="0" distL="0" distR="0" wp14:anchorId="5A13CC79" wp14:editId="44982D27">
            <wp:extent cx="2209165" cy="80454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9165" cy="804545"/>
                    </a:xfrm>
                    <a:prstGeom prst="rect">
                      <a:avLst/>
                    </a:prstGeom>
                    <a:noFill/>
                    <a:ln>
                      <a:noFill/>
                    </a:ln>
                  </pic:spPr>
                </pic:pic>
              </a:graphicData>
            </a:graphic>
          </wp:inline>
        </w:drawing>
      </w:r>
      <w:r w:rsidR="00B54230" w:rsidRPr="000C5B34">
        <w:rPr>
          <w:rFonts w:ascii="Verdana" w:hAnsi="Verdana"/>
          <w:sz w:val="22"/>
          <w:szCs w:val="22"/>
          <w:lang w:val="fi-FI"/>
        </w:rPr>
        <w:tab/>
      </w:r>
      <w:r w:rsidR="00B54230" w:rsidRPr="000C5B34">
        <w:rPr>
          <w:rFonts w:ascii="Verdana" w:hAnsi="Verdana"/>
          <w:sz w:val="22"/>
          <w:szCs w:val="22"/>
          <w:lang w:val="fi-FI"/>
        </w:rPr>
        <w:tab/>
      </w:r>
      <w:r w:rsidR="00B54230" w:rsidRPr="000C5B34">
        <w:rPr>
          <w:rFonts w:ascii="Verdana" w:hAnsi="Verdana"/>
          <w:sz w:val="22"/>
          <w:szCs w:val="22"/>
          <w:lang w:val="fi-FI"/>
        </w:rPr>
        <w:tab/>
      </w:r>
      <w:r w:rsidR="00B54230" w:rsidRPr="000C5B34">
        <w:rPr>
          <w:rFonts w:ascii="Verdana" w:hAnsi="Verdana"/>
          <w:sz w:val="22"/>
          <w:szCs w:val="22"/>
          <w:lang w:val="fi-FI"/>
        </w:rPr>
        <w:tab/>
      </w:r>
      <w:r w:rsidR="00B54230" w:rsidRPr="000C5B34">
        <w:rPr>
          <w:rFonts w:ascii="Verdana" w:hAnsi="Verdana"/>
          <w:sz w:val="22"/>
          <w:szCs w:val="22"/>
          <w:lang w:val="fi-FI"/>
        </w:rPr>
        <w:tab/>
      </w:r>
      <w:r w:rsidR="000D73E6">
        <w:rPr>
          <w:rFonts w:ascii="Verdana" w:hAnsi="Verdana"/>
          <w:sz w:val="22"/>
          <w:szCs w:val="22"/>
          <w:lang w:val="fi-FI"/>
        </w:rPr>
        <w:t>30</w:t>
      </w:r>
      <w:r w:rsidR="005957B5">
        <w:rPr>
          <w:rFonts w:ascii="Verdana" w:hAnsi="Verdana"/>
          <w:sz w:val="22"/>
          <w:szCs w:val="22"/>
          <w:lang w:val="fi-FI"/>
        </w:rPr>
        <w:t>.</w:t>
      </w:r>
      <w:r w:rsidR="007C5186">
        <w:rPr>
          <w:rFonts w:ascii="Verdana" w:hAnsi="Verdana"/>
          <w:sz w:val="22"/>
          <w:szCs w:val="22"/>
          <w:lang w:val="fi-FI"/>
        </w:rPr>
        <w:t>1</w:t>
      </w:r>
      <w:r w:rsidR="00B54230" w:rsidRPr="000C5B34">
        <w:rPr>
          <w:rFonts w:ascii="Verdana" w:hAnsi="Verdana"/>
          <w:sz w:val="22"/>
          <w:szCs w:val="22"/>
          <w:lang w:val="fi-FI"/>
        </w:rPr>
        <w:t>.20</w:t>
      </w:r>
      <w:r w:rsidR="00C13DB1">
        <w:rPr>
          <w:rFonts w:ascii="Verdana" w:hAnsi="Verdana"/>
          <w:sz w:val="22"/>
          <w:szCs w:val="22"/>
          <w:lang w:val="fi-FI"/>
        </w:rPr>
        <w:t>1</w:t>
      </w:r>
      <w:r w:rsidR="00627B62">
        <w:rPr>
          <w:rFonts w:ascii="Verdana" w:hAnsi="Verdana"/>
          <w:sz w:val="22"/>
          <w:szCs w:val="22"/>
          <w:lang w:val="fi-FI"/>
        </w:rPr>
        <w:t>5</w:t>
      </w:r>
    </w:p>
    <w:p w14:paraId="095C3656" w14:textId="77777777" w:rsidR="00EE6E29" w:rsidRPr="000C5B34" w:rsidRDefault="00EE6E29">
      <w:pPr>
        <w:rPr>
          <w:rFonts w:ascii="Verdana" w:hAnsi="Verdana"/>
          <w:sz w:val="22"/>
          <w:szCs w:val="22"/>
          <w:lang w:val="fi-FI"/>
        </w:rPr>
      </w:pPr>
    </w:p>
    <w:p w14:paraId="319D2788" w14:textId="77777777" w:rsidR="003410EF" w:rsidRPr="000C5B34" w:rsidRDefault="003410EF">
      <w:pPr>
        <w:rPr>
          <w:rFonts w:ascii="Verdana" w:hAnsi="Verdana"/>
          <w:sz w:val="22"/>
          <w:szCs w:val="22"/>
          <w:lang w:val="fi-FI"/>
        </w:rPr>
      </w:pPr>
    </w:p>
    <w:p w14:paraId="4F960BF7" w14:textId="77777777" w:rsidR="00643D41" w:rsidRDefault="00643D41">
      <w:pPr>
        <w:rPr>
          <w:rFonts w:ascii="Verdana" w:hAnsi="Verdana"/>
          <w:b/>
          <w:sz w:val="22"/>
          <w:szCs w:val="22"/>
          <w:lang w:val="fi-FI"/>
        </w:rPr>
      </w:pPr>
    </w:p>
    <w:p w14:paraId="4A55D3A7" w14:textId="77777777" w:rsidR="00643D41" w:rsidRDefault="00643D41">
      <w:pPr>
        <w:rPr>
          <w:rFonts w:ascii="Verdana" w:hAnsi="Verdana"/>
          <w:b/>
          <w:sz w:val="22"/>
          <w:szCs w:val="22"/>
          <w:lang w:val="fi-FI"/>
        </w:rPr>
      </w:pPr>
    </w:p>
    <w:p w14:paraId="75025F46" w14:textId="77777777" w:rsidR="0099671D" w:rsidRPr="000C5B34" w:rsidRDefault="0099671D">
      <w:pPr>
        <w:rPr>
          <w:rFonts w:ascii="Verdana" w:hAnsi="Verdana"/>
          <w:b/>
          <w:sz w:val="22"/>
          <w:szCs w:val="22"/>
          <w:lang w:val="fi-FI"/>
        </w:rPr>
      </w:pPr>
      <w:r w:rsidRPr="000C5B34">
        <w:rPr>
          <w:rFonts w:ascii="Verdana" w:hAnsi="Verdana"/>
          <w:b/>
          <w:sz w:val="22"/>
          <w:szCs w:val="22"/>
          <w:lang w:val="fi-FI"/>
        </w:rPr>
        <w:t>TOIMINTASUUNNITELMA VUODELLE 20</w:t>
      </w:r>
      <w:r w:rsidR="00627B62">
        <w:rPr>
          <w:rFonts w:ascii="Verdana" w:hAnsi="Verdana"/>
          <w:b/>
          <w:sz w:val="22"/>
          <w:szCs w:val="22"/>
          <w:lang w:val="fi-FI"/>
        </w:rPr>
        <w:t>15</w:t>
      </w:r>
    </w:p>
    <w:p w14:paraId="770DFC95" w14:textId="77777777" w:rsidR="0099671D" w:rsidRPr="000C5B34" w:rsidRDefault="0099671D">
      <w:pPr>
        <w:rPr>
          <w:rFonts w:ascii="Verdana" w:hAnsi="Verdana"/>
          <w:sz w:val="22"/>
          <w:szCs w:val="22"/>
          <w:lang w:val="fi-FI"/>
        </w:rPr>
      </w:pPr>
    </w:p>
    <w:p w14:paraId="6E9FDF94" w14:textId="77777777" w:rsidR="00ED63CE" w:rsidRPr="000C5B34" w:rsidRDefault="00ED63CE">
      <w:pPr>
        <w:rPr>
          <w:rFonts w:ascii="Verdana" w:hAnsi="Verdana"/>
          <w:sz w:val="22"/>
          <w:szCs w:val="22"/>
          <w:lang w:val="fi-FI"/>
        </w:rPr>
      </w:pPr>
    </w:p>
    <w:p w14:paraId="06512FEC" w14:textId="77777777" w:rsidR="00AB694C" w:rsidRDefault="00AB694C" w:rsidP="00AB694C">
      <w:pPr>
        <w:rPr>
          <w:rFonts w:ascii="Verdana" w:hAnsi="Verdana"/>
          <w:sz w:val="22"/>
          <w:szCs w:val="22"/>
          <w:lang w:val="fi-FI"/>
        </w:rPr>
      </w:pPr>
      <w:r w:rsidRPr="000C5B34">
        <w:rPr>
          <w:rFonts w:ascii="Verdana" w:hAnsi="Verdana"/>
          <w:sz w:val="22"/>
          <w:szCs w:val="22"/>
          <w:lang w:val="fi-FI"/>
        </w:rPr>
        <w:t>TOIMINNAN SUUNTAVIIVAT</w:t>
      </w:r>
      <w:r w:rsidR="00BF5ED1">
        <w:rPr>
          <w:rFonts w:ascii="Verdana" w:hAnsi="Verdana"/>
          <w:sz w:val="22"/>
          <w:szCs w:val="22"/>
          <w:lang w:val="fi-FI"/>
        </w:rPr>
        <w:t xml:space="preserve"> painoalueet</w:t>
      </w:r>
    </w:p>
    <w:p w14:paraId="73A82DA6" w14:textId="77777777" w:rsidR="00D56053" w:rsidRPr="00D56053" w:rsidRDefault="00D56053" w:rsidP="00AB694C">
      <w:pPr>
        <w:rPr>
          <w:rFonts w:ascii="Verdana" w:hAnsi="Verdana"/>
          <w:sz w:val="22"/>
          <w:szCs w:val="22"/>
          <w:lang w:val="fi-FI"/>
        </w:rPr>
      </w:pPr>
    </w:p>
    <w:p w14:paraId="15EC2CFF" w14:textId="7B766CEB" w:rsidR="00D56053" w:rsidRDefault="00D56053" w:rsidP="00D56053">
      <w:pPr>
        <w:rPr>
          <w:rFonts w:ascii="Verdana" w:hAnsi="Verdana"/>
          <w:sz w:val="22"/>
          <w:szCs w:val="22"/>
          <w:lang w:val="fi-FI"/>
        </w:rPr>
      </w:pPr>
      <w:r w:rsidRPr="00564526">
        <w:rPr>
          <w:rFonts w:ascii="Verdana" w:hAnsi="Verdana"/>
          <w:sz w:val="22"/>
          <w:szCs w:val="22"/>
          <w:lang w:val="fi-FI"/>
        </w:rPr>
        <w:t>Seura pyrkii entistä paremmin tavoittamaan yrityksissä ne henkilöt, jotka päätoimen ohella toimivat työhygieniatehtävissä.</w:t>
      </w:r>
      <w:r>
        <w:rPr>
          <w:rFonts w:ascii="Verdana" w:hAnsi="Verdana"/>
          <w:sz w:val="22"/>
          <w:szCs w:val="22"/>
          <w:lang w:val="fi-FI"/>
        </w:rPr>
        <w:t xml:space="preserve"> Kuluvana vuonna panostetaan</w:t>
      </w:r>
      <w:r w:rsidR="003A140E">
        <w:rPr>
          <w:rFonts w:ascii="Verdana" w:hAnsi="Verdana"/>
          <w:sz w:val="22"/>
          <w:szCs w:val="22"/>
          <w:lang w:val="fi-FI"/>
        </w:rPr>
        <w:t xml:space="preserve"> edelleen</w:t>
      </w:r>
      <w:r>
        <w:rPr>
          <w:rFonts w:ascii="Verdana" w:hAnsi="Verdana"/>
          <w:sz w:val="22"/>
          <w:szCs w:val="22"/>
          <w:lang w:val="fi-FI"/>
        </w:rPr>
        <w:t xml:space="preserve"> jäsenhankintaan</w:t>
      </w:r>
      <w:r w:rsidR="003A140E">
        <w:rPr>
          <w:rFonts w:ascii="Verdana" w:hAnsi="Verdana"/>
          <w:sz w:val="22"/>
          <w:szCs w:val="22"/>
          <w:lang w:val="fi-FI"/>
        </w:rPr>
        <w:t>. Lisäksi</w:t>
      </w:r>
      <w:r>
        <w:rPr>
          <w:rFonts w:ascii="Verdana" w:hAnsi="Verdana"/>
          <w:sz w:val="22"/>
          <w:szCs w:val="22"/>
          <w:lang w:val="fi-FI"/>
        </w:rPr>
        <w:t xml:space="preserve"> Seura pyrkii tavoittamaan alan opiskelijoita entistä paremmin ja etsii keinoja opiskelijoiden motivoimiseen ja kannustamiseen. </w:t>
      </w:r>
    </w:p>
    <w:p w14:paraId="2086F780" w14:textId="77777777" w:rsidR="00D56053" w:rsidRPr="000C5B34" w:rsidRDefault="00D56053" w:rsidP="00AB694C">
      <w:pPr>
        <w:rPr>
          <w:rFonts w:ascii="Verdana" w:hAnsi="Verdana"/>
          <w:sz w:val="22"/>
          <w:szCs w:val="22"/>
          <w:lang w:val="fi-FI"/>
        </w:rPr>
      </w:pPr>
    </w:p>
    <w:p w14:paraId="74D19A33" w14:textId="77777777" w:rsidR="00D56053" w:rsidRDefault="00D56053" w:rsidP="00D56053">
      <w:pPr>
        <w:rPr>
          <w:rFonts w:ascii="Verdana" w:hAnsi="Verdana"/>
          <w:sz w:val="22"/>
          <w:szCs w:val="22"/>
          <w:lang w:val="fi-FI"/>
        </w:rPr>
      </w:pPr>
      <w:r w:rsidRPr="000C5B34">
        <w:rPr>
          <w:rFonts w:ascii="Verdana" w:hAnsi="Verdana"/>
          <w:sz w:val="22"/>
          <w:szCs w:val="22"/>
          <w:lang w:val="fi-FI"/>
        </w:rPr>
        <w:lastRenderedPageBreak/>
        <w:t>Kansallista yhteistyötä muiden työympäristön toimijoiden kanssa jatketaan.  Yhteistyö</w:t>
      </w:r>
      <w:r>
        <w:rPr>
          <w:rFonts w:ascii="Verdana" w:hAnsi="Verdana"/>
          <w:sz w:val="22"/>
          <w:szCs w:val="22"/>
          <w:lang w:val="fi-FI"/>
        </w:rPr>
        <w:t>tä</w:t>
      </w:r>
      <w:r w:rsidRPr="000C5B34">
        <w:rPr>
          <w:rFonts w:ascii="Verdana" w:hAnsi="Verdana"/>
          <w:sz w:val="22"/>
          <w:szCs w:val="22"/>
          <w:lang w:val="fi-FI"/>
        </w:rPr>
        <w:t xml:space="preserve"> erityisesti työterveyshuollon toimijoiden, työsuojelupäälliköiden</w:t>
      </w:r>
      <w:r>
        <w:rPr>
          <w:rFonts w:ascii="Verdana" w:hAnsi="Verdana"/>
          <w:sz w:val="22"/>
          <w:szCs w:val="22"/>
          <w:lang w:val="fi-FI"/>
        </w:rPr>
        <w:t xml:space="preserve">, ergonomian asiantuntijoiden </w:t>
      </w:r>
      <w:r w:rsidRPr="000C5B34">
        <w:rPr>
          <w:rFonts w:ascii="Verdana" w:hAnsi="Verdana"/>
          <w:sz w:val="22"/>
          <w:szCs w:val="22"/>
          <w:lang w:val="fi-FI"/>
        </w:rPr>
        <w:t xml:space="preserve">ja </w:t>
      </w:r>
      <w:r w:rsidRPr="00AA78AC">
        <w:rPr>
          <w:rFonts w:ascii="Verdana" w:hAnsi="Verdana"/>
          <w:sz w:val="22"/>
          <w:szCs w:val="22"/>
          <w:lang w:val="fi-FI"/>
        </w:rPr>
        <w:t xml:space="preserve">sisäilma-asiantuntijoiden kanssa </w:t>
      </w:r>
      <w:r w:rsidR="00A649F6">
        <w:rPr>
          <w:rFonts w:ascii="Verdana" w:hAnsi="Verdana"/>
          <w:sz w:val="22"/>
          <w:szCs w:val="22"/>
          <w:lang w:val="fi-FI"/>
        </w:rPr>
        <w:t>jatketaan</w:t>
      </w:r>
      <w:r w:rsidRPr="00AA78AC">
        <w:rPr>
          <w:rFonts w:ascii="Verdana" w:hAnsi="Verdana"/>
          <w:sz w:val="22"/>
          <w:szCs w:val="22"/>
          <w:lang w:val="fi-FI"/>
        </w:rPr>
        <w:t xml:space="preserve">. </w:t>
      </w:r>
    </w:p>
    <w:p w14:paraId="28159947" w14:textId="77777777" w:rsidR="00D56053" w:rsidRPr="00AA78AC" w:rsidRDefault="00D56053" w:rsidP="00D56053">
      <w:pPr>
        <w:rPr>
          <w:rFonts w:ascii="Verdana" w:hAnsi="Verdana"/>
          <w:sz w:val="22"/>
          <w:szCs w:val="22"/>
          <w:lang w:val="fi-FI"/>
        </w:rPr>
      </w:pPr>
    </w:p>
    <w:p w14:paraId="5FA61148" w14:textId="77777777" w:rsidR="000974C0" w:rsidRDefault="00ED63CE">
      <w:pPr>
        <w:rPr>
          <w:rFonts w:ascii="Verdana" w:hAnsi="Verdana"/>
          <w:sz w:val="22"/>
          <w:szCs w:val="22"/>
          <w:lang w:val="fi-FI"/>
        </w:rPr>
      </w:pPr>
      <w:r w:rsidRPr="000C5B34">
        <w:rPr>
          <w:rFonts w:ascii="Verdana" w:hAnsi="Verdana"/>
          <w:sz w:val="22"/>
          <w:szCs w:val="22"/>
          <w:lang w:val="fi-FI"/>
        </w:rPr>
        <w:t xml:space="preserve">Työhygieenikoiden </w:t>
      </w:r>
      <w:r w:rsidR="00B6539F" w:rsidRPr="000C5B34">
        <w:rPr>
          <w:rFonts w:ascii="Verdana" w:hAnsi="Verdana"/>
          <w:sz w:val="22"/>
          <w:szCs w:val="22"/>
          <w:lang w:val="fi-FI"/>
        </w:rPr>
        <w:t>pätevöittävä ja lisäkoulutus on erittäin tärkeää työhygienian tason nostamiseksi ja yhteistyön luomiseksi esimerkiksi työ</w:t>
      </w:r>
      <w:r w:rsidR="00C13DB1">
        <w:rPr>
          <w:rFonts w:ascii="Verdana" w:hAnsi="Verdana"/>
          <w:sz w:val="22"/>
          <w:szCs w:val="22"/>
          <w:lang w:val="fi-FI"/>
        </w:rPr>
        <w:t xml:space="preserve">terveyshuollon kanssa. </w:t>
      </w:r>
      <w:r w:rsidR="00280B8C" w:rsidRPr="000C5B34">
        <w:rPr>
          <w:rFonts w:ascii="Verdana" w:hAnsi="Verdana"/>
          <w:sz w:val="22"/>
          <w:szCs w:val="22"/>
          <w:lang w:val="fi-FI"/>
        </w:rPr>
        <w:t>Työt</w:t>
      </w:r>
      <w:r w:rsidR="00280B8C">
        <w:rPr>
          <w:rFonts w:ascii="Verdana" w:hAnsi="Verdana"/>
          <w:sz w:val="22"/>
          <w:szCs w:val="22"/>
          <w:lang w:val="fi-FI"/>
        </w:rPr>
        <w:t xml:space="preserve">erveyslaitos järjestää työhygienian syventävää koulutusta, johon voivat osallistua myös TTL:n </w:t>
      </w:r>
      <w:r w:rsidR="00C13DB1">
        <w:rPr>
          <w:rFonts w:ascii="Verdana" w:hAnsi="Verdana"/>
          <w:sz w:val="22"/>
          <w:szCs w:val="22"/>
          <w:lang w:val="fi-FI"/>
        </w:rPr>
        <w:t xml:space="preserve">ulkopuoliset </w:t>
      </w:r>
      <w:r w:rsidR="00B6539F" w:rsidRPr="000C5B34">
        <w:rPr>
          <w:rFonts w:ascii="Verdana" w:hAnsi="Verdana"/>
          <w:sz w:val="22"/>
          <w:szCs w:val="22"/>
          <w:lang w:val="fi-FI"/>
        </w:rPr>
        <w:t>asiantuntijat</w:t>
      </w:r>
      <w:r w:rsidR="00280B8C">
        <w:rPr>
          <w:rFonts w:ascii="Verdana" w:hAnsi="Verdana"/>
          <w:sz w:val="22"/>
          <w:szCs w:val="22"/>
          <w:lang w:val="fi-FI"/>
        </w:rPr>
        <w:t>.</w:t>
      </w:r>
      <w:r w:rsidR="00D856EB">
        <w:rPr>
          <w:rFonts w:ascii="Verdana" w:hAnsi="Verdana"/>
          <w:sz w:val="22"/>
          <w:szCs w:val="22"/>
          <w:lang w:val="fi-FI"/>
        </w:rPr>
        <w:t xml:space="preserve"> </w:t>
      </w:r>
    </w:p>
    <w:p w14:paraId="00F1E4DB" w14:textId="77777777" w:rsidR="00ED63CE" w:rsidRPr="002C6020" w:rsidRDefault="00ED63CE">
      <w:pPr>
        <w:rPr>
          <w:rFonts w:ascii="Verdana" w:hAnsi="Verdana"/>
          <w:sz w:val="22"/>
          <w:szCs w:val="22"/>
          <w:lang w:val="fi-FI"/>
        </w:rPr>
      </w:pPr>
    </w:p>
    <w:p w14:paraId="5AE55609" w14:textId="77777777" w:rsidR="00144039" w:rsidRPr="002C6020" w:rsidRDefault="005B71D2" w:rsidP="00144039">
      <w:pPr>
        <w:rPr>
          <w:rFonts w:ascii="Verdana" w:hAnsi="Verdana"/>
          <w:sz w:val="22"/>
          <w:szCs w:val="22"/>
          <w:lang w:val="fi-FI"/>
        </w:rPr>
      </w:pPr>
      <w:r w:rsidRPr="002C6020">
        <w:rPr>
          <w:rFonts w:ascii="Verdana" w:hAnsi="Verdana"/>
          <w:sz w:val="22"/>
          <w:szCs w:val="22"/>
          <w:lang w:val="fi-FI"/>
        </w:rPr>
        <w:t>T</w:t>
      </w:r>
      <w:r w:rsidR="00144039" w:rsidRPr="002C6020">
        <w:rPr>
          <w:rFonts w:ascii="Verdana" w:hAnsi="Verdana"/>
          <w:sz w:val="22"/>
          <w:szCs w:val="22"/>
          <w:lang w:val="fi-FI"/>
        </w:rPr>
        <w:t>yöhygieenikkojen</w:t>
      </w:r>
      <w:r w:rsidRPr="002C6020">
        <w:rPr>
          <w:rFonts w:ascii="Verdana" w:hAnsi="Verdana"/>
          <w:sz w:val="22"/>
          <w:szCs w:val="22"/>
          <w:lang w:val="fi-FI"/>
        </w:rPr>
        <w:t xml:space="preserve"> ja työhygieenisten palvelujen käyttö erityisesti työterveyshuolloissa on vähentynyt huomattavasti vuosien kuluessa. Seura selvittää syitä </w:t>
      </w:r>
      <w:r w:rsidR="00144039" w:rsidRPr="002C6020">
        <w:rPr>
          <w:rFonts w:ascii="Verdana" w:hAnsi="Verdana"/>
          <w:sz w:val="22"/>
          <w:szCs w:val="22"/>
          <w:lang w:val="fi-FI"/>
        </w:rPr>
        <w:t>alenemiseen</w:t>
      </w:r>
      <w:r w:rsidR="00F63923" w:rsidRPr="002C6020">
        <w:rPr>
          <w:rFonts w:ascii="Verdana" w:hAnsi="Verdana"/>
          <w:sz w:val="22"/>
          <w:szCs w:val="22"/>
          <w:lang w:val="fi-FI"/>
        </w:rPr>
        <w:t xml:space="preserve">. </w:t>
      </w:r>
      <w:r w:rsidR="007C5D81" w:rsidRPr="002C6020">
        <w:rPr>
          <w:rFonts w:ascii="Verdana" w:hAnsi="Verdana"/>
          <w:sz w:val="22"/>
          <w:szCs w:val="22"/>
          <w:lang w:val="fi-FI"/>
        </w:rPr>
        <w:t xml:space="preserve">Yhtenä mahdollisena </w:t>
      </w:r>
      <w:r w:rsidR="00BF5ED1" w:rsidRPr="002C6020">
        <w:rPr>
          <w:rFonts w:ascii="Verdana" w:hAnsi="Verdana"/>
          <w:sz w:val="22"/>
          <w:szCs w:val="22"/>
          <w:lang w:val="fi-FI"/>
        </w:rPr>
        <w:t>vaikutusreittinä</w:t>
      </w:r>
      <w:r w:rsidR="005F1944" w:rsidRPr="002C6020">
        <w:rPr>
          <w:rFonts w:ascii="Verdana" w:hAnsi="Verdana"/>
          <w:sz w:val="22"/>
          <w:szCs w:val="22"/>
          <w:lang w:val="fi-FI"/>
        </w:rPr>
        <w:t xml:space="preserve"> lisätä työhygieenikkojen käyttöä työterveyshuollossa </w:t>
      </w:r>
      <w:r w:rsidR="007C5D81" w:rsidRPr="002C6020">
        <w:rPr>
          <w:rFonts w:ascii="Verdana" w:hAnsi="Verdana"/>
          <w:sz w:val="22"/>
          <w:szCs w:val="22"/>
          <w:lang w:val="fi-FI"/>
        </w:rPr>
        <w:t xml:space="preserve">arvioitiin olevan </w:t>
      </w:r>
      <w:r w:rsidR="005F1944" w:rsidRPr="002C6020">
        <w:rPr>
          <w:rFonts w:ascii="Verdana" w:hAnsi="Verdana"/>
          <w:sz w:val="22"/>
          <w:szCs w:val="22"/>
          <w:lang w:val="fi-FI"/>
        </w:rPr>
        <w:t xml:space="preserve">työhygienian painoarvon lisääminen </w:t>
      </w:r>
      <w:r w:rsidR="007C5D81" w:rsidRPr="002C6020">
        <w:rPr>
          <w:rFonts w:ascii="Verdana" w:hAnsi="Verdana"/>
          <w:sz w:val="22"/>
          <w:szCs w:val="22"/>
          <w:lang w:val="fi-FI"/>
        </w:rPr>
        <w:t>työterveyshuollon koulutu</w:t>
      </w:r>
      <w:r w:rsidR="00BF5ED1" w:rsidRPr="002C6020">
        <w:rPr>
          <w:rFonts w:ascii="Verdana" w:hAnsi="Verdana"/>
          <w:sz w:val="22"/>
          <w:szCs w:val="22"/>
          <w:lang w:val="fi-FI"/>
        </w:rPr>
        <w:t>kse</w:t>
      </w:r>
      <w:r w:rsidR="005F1944" w:rsidRPr="002C6020">
        <w:rPr>
          <w:rFonts w:ascii="Verdana" w:hAnsi="Verdana"/>
          <w:sz w:val="22"/>
          <w:szCs w:val="22"/>
          <w:lang w:val="fi-FI"/>
        </w:rPr>
        <w:t>ssa</w:t>
      </w:r>
      <w:r w:rsidR="007C5D81" w:rsidRPr="002C6020">
        <w:rPr>
          <w:rFonts w:ascii="Verdana" w:hAnsi="Verdana"/>
          <w:sz w:val="22"/>
          <w:szCs w:val="22"/>
          <w:lang w:val="fi-FI"/>
        </w:rPr>
        <w:t>. Työterveyslaitos on uudistamassa koulutusta ja Seura pyrkii vaikuttamaan uuteen koulutukseen, jotta siinä otetaan huomi</w:t>
      </w:r>
      <w:r w:rsidR="007C5D81" w:rsidRPr="002C6020">
        <w:rPr>
          <w:rFonts w:ascii="Verdana" w:hAnsi="Verdana"/>
          <w:sz w:val="22"/>
          <w:szCs w:val="22"/>
          <w:lang w:val="fi-FI"/>
        </w:rPr>
        <w:lastRenderedPageBreak/>
        <w:t xml:space="preserve">oon </w:t>
      </w:r>
      <w:r w:rsidR="00A649F6" w:rsidRPr="002C6020">
        <w:rPr>
          <w:rFonts w:ascii="Verdana" w:hAnsi="Verdana"/>
          <w:sz w:val="22"/>
          <w:szCs w:val="22"/>
          <w:lang w:val="fi-FI"/>
        </w:rPr>
        <w:t>ennaltaehk</w:t>
      </w:r>
      <w:r w:rsidR="007C5D81" w:rsidRPr="002C6020">
        <w:rPr>
          <w:rFonts w:ascii="Verdana" w:hAnsi="Verdana"/>
          <w:sz w:val="22"/>
          <w:szCs w:val="22"/>
          <w:lang w:val="fi-FI"/>
        </w:rPr>
        <w:t xml:space="preserve">äisy, ja mm </w:t>
      </w:r>
      <w:r w:rsidR="00A649F6" w:rsidRPr="002C6020">
        <w:rPr>
          <w:rFonts w:ascii="Verdana" w:hAnsi="Verdana"/>
          <w:sz w:val="22"/>
          <w:szCs w:val="22"/>
          <w:lang w:val="fi-FI"/>
        </w:rPr>
        <w:t>työpaikkaselvity</w:t>
      </w:r>
      <w:r w:rsidR="007C5D81" w:rsidRPr="002C6020">
        <w:rPr>
          <w:rFonts w:ascii="Verdana" w:hAnsi="Verdana"/>
          <w:sz w:val="22"/>
          <w:szCs w:val="22"/>
          <w:lang w:val="fi-FI"/>
        </w:rPr>
        <w:t xml:space="preserve">ksen ja </w:t>
      </w:r>
      <w:r w:rsidR="00A649F6" w:rsidRPr="002C6020">
        <w:rPr>
          <w:rFonts w:ascii="Verdana" w:hAnsi="Verdana"/>
          <w:sz w:val="22"/>
          <w:szCs w:val="22"/>
          <w:lang w:val="fi-FI"/>
        </w:rPr>
        <w:t>riskinarvioi</w:t>
      </w:r>
      <w:r w:rsidR="007C5D81" w:rsidRPr="002C6020">
        <w:rPr>
          <w:rFonts w:ascii="Verdana" w:hAnsi="Verdana"/>
          <w:sz w:val="22"/>
          <w:szCs w:val="22"/>
          <w:lang w:val="fi-FI"/>
        </w:rPr>
        <w:t>nnin yhdistäminen.</w:t>
      </w:r>
      <w:r w:rsidR="003A140E" w:rsidRPr="002C6020">
        <w:rPr>
          <w:rFonts w:ascii="Verdana" w:hAnsi="Verdana"/>
          <w:sz w:val="22"/>
          <w:szCs w:val="22"/>
          <w:lang w:val="fi-FI"/>
        </w:rPr>
        <w:t xml:space="preserve"> Lisäksi työhygienian asiantuntijoiden hyödyntämisen merkitys työterveysyhteistyön toteutumiselle on huomattu mm. STM:ssa.  </w:t>
      </w:r>
    </w:p>
    <w:p w14:paraId="2B22851E" w14:textId="77777777" w:rsidR="00D56053" w:rsidRPr="002C6020" w:rsidRDefault="00D56053">
      <w:pPr>
        <w:rPr>
          <w:rFonts w:ascii="Verdana" w:hAnsi="Verdana"/>
          <w:sz w:val="22"/>
          <w:szCs w:val="22"/>
          <w:lang w:val="fi-FI"/>
        </w:rPr>
      </w:pPr>
    </w:p>
    <w:p w14:paraId="665999C7" w14:textId="77777777" w:rsidR="0099671D" w:rsidRPr="00A66921" w:rsidRDefault="005121B7">
      <w:pPr>
        <w:rPr>
          <w:rFonts w:ascii="Verdana" w:hAnsi="Verdana"/>
          <w:b/>
          <w:sz w:val="22"/>
          <w:szCs w:val="22"/>
          <w:lang w:val="fi-FI"/>
        </w:rPr>
      </w:pPr>
      <w:r w:rsidRPr="00060BC5">
        <w:rPr>
          <w:rFonts w:ascii="Verdana" w:hAnsi="Verdana"/>
          <w:sz w:val="22"/>
          <w:szCs w:val="22"/>
          <w:lang w:val="fi-FI"/>
        </w:rPr>
        <w:t>T</w:t>
      </w:r>
      <w:r w:rsidR="006845A2" w:rsidRPr="00060BC5">
        <w:rPr>
          <w:rFonts w:ascii="Verdana" w:hAnsi="Verdana"/>
          <w:sz w:val="22"/>
          <w:szCs w:val="22"/>
          <w:lang w:val="fi-FI"/>
        </w:rPr>
        <w:t xml:space="preserve">avoitteena on toiminnan tehostaminen verkostoitumalla. </w:t>
      </w:r>
      <w:r w:rsidR="005565BA" w:rsidRPr="00060BC5">
        <w:rPr>
          <w:rFonts w:ascii="Verdana" w:hAnsi="Verdana"/>
          <w:sz w:val="22"/>
          <w:szCs w:val="22"/>
          <w:lang w:val="fi-FI"/>
        </w:rPr>
        <w:t xml:space="preserve">Seura </w:t>
      </w:r>
      <w:r w:rsidR="00AD2F9C" w:rsidRPr="00060BC5">
        <w:rPr>
          <w:rFonts w:ascii="Verdana" w:hAnsi="Verdana"/>
          <w:sz w:val="22"/>
          <w:szCs w:val="22"/>
          <w:lang w:val="fi-FI"/>
        </w:rPr>
        <w:t>seura</w:t>
      </w:r>
      <w:r w:rsidR="005565BA" w:rsidRPr="00060BC5">
        <w:rPr>
          <w:rFonts w:ascii="Verdana" w:hAnsi="Verdana"/>
          <w:sz w:val="22"/>
          <w:szCs w:val="22"/>
          <w:lang w:val="fi-FI"/>
        </w:rPr>
        <w:t xml:space="preserve">a </w:t>
      </w:r>
      <w:r w:rsidR="00AD2F9C" w:rsidRPr="00060BC5">
        <w:rPr>
          <w:rFonts w:ascii="Verdana" w:hAnsi="Verdana"/>
          <w:sz w:val="22"/>
          <w:szCs w:val="22"/>
          <w:lang w:val="fi-FI"/>
        </w:rPr>
        <w:t xml:space="preserve">tiiviisti </w:t>
      </w:r>
      <w:r w:rsidR="00280B8C">
        <w:rPr>
          <w:rFonts w:ascii="Verdana" w:hAnsi="Verdana"/>
          <w:sz w:val="22"/>
          <w:szCs w:val="22"/>
          <w:lang w:val="fi-FI"/>
        </w:rPr>
        <w:t xml:space="preserve">mm. </w:t>
      </w:r>
      <w:r w:rsidR="005565BA" w:rsidRPr="00060BC5">
        <w:rPr>
          <w:rFonts w:ascii="Verdana" w:hAnsi="Verdana"/>
          <w:sz w:val="22"/>
          <w:szCs w:val="22"/>
          <w:lang w:val="fi-FI"/>
        </w:rPr>
        <w:t xml:space="preserve">REACH-asetuksen </w:t>
      </w:r>
      <w:r w:rsidR="00AD2F9C" w:rsidRPr="00060BC5">
        <w:rPr>
          <w:rFonts w:ascii="Verdana" w:hAnsi="Verdana"/>
          <w:sz w:val="22"/>
          <w:szCs w:val="22"/>
          <w:lang w:val="fi-FI"/>
        </w:rPr>
        <w:t>toimeenpanoa</w:t>
      </w:r>
      <w:r w:rsidR="005565BA" w:rsidRPr="00060BC5">
        <w:rPr>
          <w:rFonts w:ascii="Verdana" w:hAnsi="Verdana"/>
          <w:sz w:val="22"/>
          <w:szCs w:val="22"/>
          <w:lang w:val="fi-FI"/>
        </w:rPr>
        <w:t xml:space="preserve"> ja työhygienian roolia siinä</w:t>
      </w:r>
      <w:r w:rsidR="00AD2F9C" w:rsidRPr="00060BC5">
        <w:rPr>
          <w:rFonts w:ascii="Verdana" w:hAnsi="Verdana"/>
          <w:sz w:val="22"/>
          <w:szCs w:val="22"/>
          <w:lang w:val="fi-FI"/>
        </w:rPr>
        <w:t>.</w:t>
      </w:r>
      <w:r w:rsidR="00280B8C">
        <w:rPr>
          <w:rFonts w:ascii="Verdana" w:hAnsi="Verdana"/>
          <w:sz w:val="22"/>
          <w:szCs w:val="22"/>
          <w:lang w:val="fi-FI"/>
        </w:rPr>
        <w:t xml:space="preserve"> Seura pyrkii yhteistyössä muiden esim. pohjoismaisten toimijoiden kanssa lisäämään jäsenistön tietoisuutta REACH-asetuksesta ja sen implementoinnista. </w:t>
      </w:r>
      <w:r w:rsidR="00280B8C">
        <w:rPr>
          <w:rFonts w:ascii="Verdana" w:hAnsi="Verdana" w:cs="Courier New"/>
          <w:sz w:val="22"/>
          <w:szCs w:val="22"/>
          <w:lang w:val="fi-FI"/>
        </w:rPr>
        <w:t xml:space="preserve">Seura pyrkii yleensäkin aktiivisesti yhteistyöhön eurooppalaisten toimijoiden kanssa työhygienian alalla. </w:t>
      </w:r>
      <w:r w:rsidR="009B4415">
        <w:rPr>
          <w:rFonts w:ascii="Verdana" w:hAnsi="Verdana" w:cs="Courier New"/>
          <w:sz w:val="22"/>
          <w:szCs w:val="22"/>
          <w:lang w:val="fi-FI"/>
        </w:rPr>
        <w:t>Viron työhygieenikot ovat kiinnostuneita Seurasta ja haluavat yhteistyön jatkuvan.</w:t>
      </w:r>
    </w:p>
    <w:p w14:paraId="166D44E2" w14:textId="77777777" w:rsidR="00CF46F6" w:rsidRPr="000C5B34" w:rsidRDefault="00CF46F6">
      <w:pPr>
        <w:rPr>
          <w:rFonts w:ascii="Verdana" w:hAnsi="Verdana"/>
          <w:sz w:val="22"/>
          <w:szCs w:val="22"/>
          <w:lang w:val="fi-FI"/>
        </w:rPr>
      </w:pPr>
    </w:p>
    <w:p w14:paraId="78F8408E" w14:textId="77777777" w:rsidR="007C0089" w:rsidRPr="000C5B34" w:rsidRDefault="007C0089" w:rsidP="007C0089">
      <w:pPr>
        <w:rPr>
          <w:rFonts w:ascii="Verdana" w:hAnsi="Verdana"/>
          <w:sz w:val="22"/>
          <w:szCs w:val="22"/>
          <w:lang w:val="fi-FI"/>
        </w:rPr>
      </w:pPr>
      <w:r w:rsidRPr="000C5B34">
        <w:rPr>
          <w:rFonts w:ascii="Verdana" w:hAnsi="Verdana"/>
          <w:sz w:val="22"/>
          <w:szCs w:val="22"/>
          <w:lang w:val="fi-FI"/>
        </w:rPr>
        <w:t>KOULUTUS JA APURAHAT</w:t>
      </w:r>
    </w:p>
    <w:p w14:paraId="66D1791A" w14:textId="77777777" w:rsidR="007C0089" w:rsidRPr="000C5B34" w:rsidRDefault="007C0089" w:rsidP="007C0089">
      <w:pPr>
        <w:rPr>
          <w:rFonts w:ascii="Verdana" w:hAnsi="Verdana"/>
          <w:sz w:val="22"/>
          <w:szCs w:val="22"/>
          <w:lang w:val="fi-FI"/>
        </w:rPr>
      </w:pPr>
    </w:p>
    <w:p w14:paraId="0D1FBB7B" w14:textId="546EA181" w:rsidR="007C0089" w:rsidRPr="004C5919" w:rsidRDefault="007C0089" w:rsidP="007C0089">
      <w:pPr>
        <w:rPr>
          <w:rFonts w:ascii="Verdana" w:hAnsi="Verdana"/>
          <w:sz w:val="22"/>
          <w:szCs w:val="22"/>
          <w:lang w:val="fi-FI"/>
        </w:rPr>
      </w:pPr>
      <w:r w:rsidRPr="00CF46F6">
        <w:rPr>
          <w:rFonts w:ascii="Verdana" w:hAnsi="Verdana"/>
          <w:sz w:val="22"/>
          <w:szCs w:val="22"/>
          <w:lang w:val="fi-FI"/>
        </w:rPr>
        <w:t>Seuran koulutuspäivät järjestetään edelleen alkuvuodesta</w:t>
      </w:r>
      <w:r>
        <w:rPr>
          <w:rFonts w:ascii="Verdana" w:hAnsi="Verdana"/>
          <w:sz w:val="22"/>
          <w:szCs w:val="22"/>
          <w:lang w:val="fi-FI"/>
        </w:rPr>
        <w:t>.</w:t>
      </w:r>
      <w:r w:rsidRPr="00CF46F6">
        <w:rPr>
          <w:rFonts w:ascii="Verdana" w:hAnsi="Verdana"/>
          <w:sz w:val="22"/>
          <w:szCs w:val="22"/>
          <w:lang w:val="fi-FI"/>
        </w:rPr>
        <w:t xml:space="preserve"> </w:t>
      </w:r>
      <w:r>
        <w:rPr>
          <w:rFonts w:ascii="Verdana" w:hAnsi="Verdana"/>
          <w:sz w:val="22"/>
          <w:szCs w:val="22"/>
          <w:lang w:val="fi-FI"/>
        </w:rPr>
        <w:t>Päivien aiheiden valitsemiseksi tarvitaan jäsenten aktiivisuutta, jotta koulutuksen sisältö vastaa työhygieeni</w:t>
      </w:r>
      <w:r w:rsidRPr="004C5919">
        <w:rPr>
          <w:rFonts w:ascii="Verdana" w:hAnsi="Verdana"/>
          <w:sz w:val="22"/>
          <w:szCs w:val="22"/>
          <w:lang w:val="fi-FI"/>
        </w:rPr>
        <w:t xml:space="preserve">koiden </w:t>
      </w:r>
      <w:r w:rsidRPr="004C5919">
        <w:rPr>
          <w:rFonts w:ascii="Verdana" w:hAnsi="Verdana"/>
          <w:sz w:val="22"/>
          <w:szCs w:val="22"/>
          <w:lang w:val="fi-FI"/>
        </w:rPr>
        <w:lastRenderedPageBreak/>
        <w:t>pätevyystarpeita. Työsuojelupäälliköiden kanssa jatketaan kiinte</w:t>
      </w:r>
      <w:r w:rsidR="007C5D81" w:rsidRPr="004C5919">
        <w:rPr>
          <w:rFonts w:ascii="Verdana" w:hAnsi="Verdana"/>
          <w:sz w:val="22"/>
          <w:szCs w:val="22"/>
          <w:lang w:val="fi-FI"/>
        </w:rPr>
        <w:t>ää</w:t>
      </w:r>
      <w:r w:rsidRPr="004C5919">
        <w:rPr>
          <w:rFonts w:ascii="Verdana" w:hAnsi="Verdana"/>
          <w:sz w:val="22"/>
          <w:szCs w:val="22"/>
          <w:lang w:val="fi-FI"/>
        </w:rPr>
        <w:t xml:space="preserve"> TTP-koulutusyhteistyötä</w:t>
      </w:r>
      <w:r w:rsidR="00A308B6" w:rsidRPr="004C5919">
        <w:rPr>
          <w:rFonts w:ascii="Verdana" w:hAnsi="Verdana"/>
          <w:sz w:val="22"/>
          <w:szCs w:val="22"/>
          <w:lang w:val="fi-FI"/>
        </w:rPr>
        <w:t xml:space="preserve"> ja Seuran koulutuspäiville osallistuvat jäsen</w:t>
      </w:r>
      <w:r w:rsidR="00EB346C" w:rsidRPr="004C5919">
        <w:rPr>
          <w:rFonts w:ascii="Verdana" w:hAnsi="Verdana"/>
          <w:sz w:val="22"/>
          <w:szCs w:val="22"/>
          <w:lang w:val="fi-FI"/>
        </w:rPr>
        <w:t>e</w:t>
      </w:r>
      <w:r w:rsidR="00A308B6" w:rsidRPr="004C5919">
        <w:rPr>
          <w:rFonts w:ascii="Verdana" w:hAnsi="Verdana"/>
          <w:sz w:val="22"/>
          <w:szCs w:val="22"/>
          <w:lang w:val="fi-FI"/>
        </w:rPr>
        <w:t>t voivat osallistua TTP2015-koul</w:t>
      </w:r>
      <w:r w:rsidR="00EB346C" w:rsidRPr="004C5919">
        <w:rPr>
          <w:rFonts w:ascii="Verdana" w:hAnsi="Verdana"/>
          <w:sz w:val="22"/>
          <w:szCs w:val="22"/>
          <w:lang w:val="fi-FI"/>
        </w:rPr>
        <w:t>u</w:t>
      </w:r>
      <w:r w:rsidR="00A308B6" w:rsidRPr="004C5919">
        <w:rPr>
          <w:rFonts w:ascii="Verdana" w:hAnsi="Verdana"/>
          <w:sz w:val="22"/>
          <w:szCs w:val="22"/>
          <w:lang w:val="fi-FI"/>
        </w:rPr>
        <w:t>tukseen maksuttomasti</w:t>
      </w:r>
      <w:r w:rsidRPr="004C5919">
        <w:rPr>
          <w:rFonts w:ascii="Verdana" w:hAnsi="Verdana"/>
          <w:sz w:val="22"/>
          <w:szCs w:val="22"/>
          <w:lang w:val="fi-FI"/>
        </w:rPr>
        <w:t xml:space="preserve">. Seura varaa apurahaa tänä vuonna </w:t>
      </w:r>
      <w:r w:rsidR="004C5919" w:rsidRPr="004C5919">
        <w:rPr>
          <w:rFonts w:ascii="Verdana" w:hAnsi="Verdana"/>
          <w:sz w:val="22"/>
          <w:szCs w:val="22"/>
          <w:lang w:val="fi-FI"/>
        </w:rPr>
        <w:t>5</w:t>
      </w:r>
      <w:r w:rsidR="00706534" w:rsidRPr="004C5919">
        <w:rPr>
          <w:rFonts w:ascii="Verdana" w:hAnsi="Verdana"/>
          <w:sz w:val="22"/>
          <w:szCs w:val="22"/>
          <w:lang w:val="fi-FI"/>
        </w:rPr>
        <w:t>0</w:t>
      </w:r>
      <w:r w:rsidR="00D56053" w:rsidRPr="004C5919">
        <w:rPr>
          <w:rFonts w:ascii="Verdana" w:hAnsi="Verdana"/>
          <w:sz w:val="22"/>
          <w:szCs w:val="22"/>
          <w:lang w:val="fi-FI"/>
        </w:rPr>
        <w:t>00</w:t>
      </w:r>
      <w:r w:rsidRPr="004C5919">
        <w:rPr>
          <w:rFonts w:ascii="Verdana" w:hAnsi="Verdana"/>
          <w:sz w:val="22"/>
          <w:szCs w:val="22"/>
          <w:lang w:val="fi-FI"/>
        </w:rPr>
        <w:t xml:space="preserve"> euroa jäsentensä ammatilliseen koulutukseen</w:t>
      </w:r>
      <w:r w:rsidR="00A308B6" w:rsidRPr="004C5919">
        <w:rPr>
          <w:rFonts w:ascii="Verdana" w:hAnsi="Verdana"/>
          <w:sz w:val="22"/>
          <w:szCs w:val="22"/>
          <w:lang w:val="fi-FI"/>
        </w:rPr>
        <w:t>, erityisesti kun IOHAn kongressi on Lontoossa tänä vuonna</w:t>
      </w:r>
      <w:r w:rsidR="002C6020">
        <w:rPr>
          <w:rFonts w:ascii="Verdana" w:hAnsi="Verdana"/>
          <w:sz w:val="22"/>
          <w:szCs w:val="22"/>
          <w:lang w:val="fi-FI"/>
        </w:rPr>
        <w:t>.</w:t>
      </w:r>
    </w:p>
    <w:p w14:paraId="156819C7" w14:textId="77777777" w:rsidR="00A308B6" w:rsidRPr="000C5B34" w:rsidRDefault="00A308B6" w:rsidP="007C0089">
      <w:pPr>
        <w:rPr>
          <w:rFonts w:ascii="Verdana" w:hAnsi="Verdana"/>
          <w:sz w:val="22"/>
          <w:szCs w:val="22"/>
          <w:lang w:val="fi-FI"/>
        </w:rPr>
      </w:pPr>
    </w:p>
    <w:p w14:paraId="55B1B4B1" w14:textId="77777777" w:rsidR="007C0089" w:rsidRDefault="007C0089">
      <w:pPr>
        <w:rPr>
          <w:rFonts w:ascii="Verdana" w:hAnsi="Verdana"/>
          <w:sz w:val="22"/>
          <w:szCs w:val="22"/>
          <w:lang w:val="fi-FI"/>
        </w:rPr>
      </w:pPr>
    </w:p>
    <w:p w14:paraId="1D6DDC7E" w14:textId="77777777" w:rsidR="00303564" w:rsidRPr="000C5B34" w:rsidRDefault="00ED63CE">
      <w:pPr>
        <w:rPr>
          <w:rFonts w:ascii="Verdana" w:hAnsi="Verdana"/>
          <w:sz w:val="22"/>
          <w:szCs w:val="22"/>
          <w:lang w:val="fi-FI"/>
        </w:rPr>
      </w:pPr>
      <w:r w:rsidRPr="000C5B34">
        <w:rPr>
          <w:rFonts w:ascii="Verdana" w:hAnsi="Verdana"/>
          <w:sz w:val="22"/>
          <w:szCs w:val="22"/>
          <w:lang w:val="fi-FI"/>
        </w:rPr>
        <w:t>TYÖHYGIEENIKOIDEN PÄTEVYYS JA KOULUTUS</w:t>
      </w:r>
      <w:r w:rsidR="00303564" w:rsidRPr="000C5B34">
        <w:rPr>
          <w:rFonts w:ascii="Verdana" w:hAnsi="Verdana"/>
          <w:sz w:val="22"/>
          <w:szCs w:val="22"/>
          <w:lang w:val="fi-FI"/>
        </w:rPr>
        <w:t xml:space="preserve"> </w:t>
      </w:r>
    </w:p>
    <w:p w14:paraId="1AB0A0B9" w14:textId="77777777" w:rsidR="00303564" w:rsidRPr="000C5B34" w:rsidRDefault="00303564">
      <w:pPr>
        <w:rPr>
          <w:rFonts w:ascii="Verdana" w:hAnsi="Verdana"/>
          <w:sz w:val="22"/>
          <w:szCs w:val="22"/>
          <w:lang w:val="fi-FI"/>
        </w:rPr>
      </w:pPr>
    </w:p>
    <w:p w14:paraId="05128F9C" w14:textId="77777777" w:rsidR="00303564" w:rsidRDefault="00303564">
      <w:pPr>
        <w:rPr>
          <w:rFonts w:ascii="Verdana" w:hAnsi="Verdana"/>
          <w:sz w:val="22"/>
          <w:szCs w:val="22"/>
          <w:lang w:val="fi-FI"/>
        </w:rPr>
      </w:pPr>
      <w:r w:rsidRPr="000C5B34">
        <w:rPr>
          <w:rFonts w:ascii="Verdana" w:hAnsi="Verdana"/>
          <w:sz w:val="22"/>
          <w:szCs w:val="22"/>
          <w:lang w:val="fi-FI"/>
        </w:rPr>
        <w:t xml:space="preserve">Työterveyshuollon työhygienian asiantuntijoiden </w:t>
      </w:r>
      <w:r w:rsidR="00FB24EB" w:rsidRPr="000C5B34">
        <w:rPr>
          <w:rFonts w:ascii="Verdana" w:hAnsi="Verdana"/>
          <w:sz w:val="22"/>
          <w:szCs w:val="22"/>
          <w:lang w:val="fi-FI"/>
        </w:rPr>
        <w:t>koulutus</w:t>
      </w:r>
      <w:r w:rsidR="00463153" w:rsidRPr="000C5B34">
        <w:rPr>
          <w:rFonts w:ascii="Verdana" w:hAnsi="Verdana"/>
          <w:sz w:val="22"/>
          <w:szCs w:val="22"/>
          <w:lang w:val="fi-FI"/>
        </w:rPr>
        <w:t>ta kehitetään e</w:t>
      </w:r>
      <w:r w:rsidRPr="000C5B34">
        <w:rPr>
          <w:rFonts w:ascii="Verdana" w:hAnsi="Verdana"/>
          <w:sz w:val="22"/>
          <w:szCs w:val="22"/>
          <w:lang w:val="fi-FI"/>
        </w:rPr>
        <w:t>delleen</w:t>
      </w:r>
      <w:r w:rsidR="00564526">
        <w:rPr>
          <w:rFonts w:ascii="Verdana" w:hAnsi="Verdana"/>
          <w:sz w:val="22"/>
          <w:szCs w:val="22"/>
          <w:lang w:val="fi-FI"/>
        </w:rPr>
        <w:t xml:space="preserve"> Työterveyslaitoksessa</w:t>
      </w:r>
      <w:r w:rsidRPr="000C5B34">
        <w:rPr>
          <w:rFonts w:ascii="Verdana" w:hAnsi="Verdana"/>
          <w:sz w:val="22"/>
          <w:szCs w:val="22"/>
          <w:lang w:val="fi-FI"/>
        </w:rPr>
        <w:t xml:space="preserve">. </w:t>
      </w:r>
      <w:r w:rsidR="00564526">
        <w:rPr>
          <w:rFonts w:ascii="Verdana" w:hAnsi="Verdana"/>
          <w:sz w:val="22"/>
          <w:szCs w:val="22"/>
          <w:lang w:val="fi-FI"/>
        </w:rPr>
        <w:t>Seuran edustaja koulutuslautakunnassa, Jouni Räisänen</w:t>
      </w:r>
      <w:r w:rsidR="00506D93">
        <w:rPr>
          <w:rFonts w:ascii="Verdana" w:hAnsi="Verdana"/>
          <w:sz w:val="22"/>
          <w:szCs w:val="22"/>
          <w:lang w:val="fi-FI"/>
        </w:rPr>
        <w:t>,</w:t>
      </w:r>
      <w:r w:rsidR="00564526">
        <w:rPr>
          <w:rFonts w:ascii="Verdana" w:hAnsi="Verdana"/>
          <w:sz w:val="22"/>
          <w:szCs w:val="22"/>
          <w:lang w:val="fi-FI"/>
        </w:rPr>
        <w:t xml:space="preserve"> s</w:t>
      </w:r>
      <w:r w:rsidR="00463153" w:rsidRPr="000C5B34">
        <w:rPr>
          <w:rFonts w:ascii="Verdana" w:hAnsi="Verdana"/>
          <w:sz w:val="22"/>
          <w:szCs w:val="22"/>
          <w:lang w:val="fi-FI"/>
        </w:rPr>
        <w:t>euraa</w:t>
      </w:r>
      <w:r w:rsidR="00CD329A" w:rsidRPr="000C5B34">
        <w:rPr>
          <w:rFonts w:ascii="Verdana" w:hAnsi="Verdana"/>
          <w:sz w:val="22"/>
          <w:szCs w:val="22"/>
          <w:lang w:val="fi-FI"/>
        </w:rPr>
        <w:t xml:space="preserve"> </w:t>
      </w:r>
      <w:r w:rsidR="006F7F3A" w:rsidRPr="000C5B34">
        <w:rPr>
          <w:rFonts w:ascii="Verdana" w:hAnsi="Verdana"/>
          <w:sz w:val="22"/>
          <w:szCs w:val="22"/>
          <w:lang w:val="fi-FI"/>
        </w:rPr>
        <w:t>pätevöittä</w:t>
      </w:r>
      <w:r w:rsidR="00FB24EB" w:rsidRPr="000C5B34">
        <w:rPr>
          <w:rFonts w:ascii="Verdana" w:hAnsi="Verdana"/>
          <w:sz w:val="22"/>
          <w:szCs w:val="22"/>
          <w:lang w:val="fi-FI"/>
        </w:rPr>
        <w:t>vän ja lisä</w:t>
      </w:r>
      <w:r w:rsidR="006F7F3A" w:rsidRPr="000C5B34">
        <w:rPr>
          <w:rFonts w:ascii="Verdana" w:hAnsi="Verdana"/>
          <w:sz w:val="22"/>
          <w:szCs w:val="22"/>
          <w:lang w:val="fi-FI"/>
        </w:rPr>
        <w:t xml:space="preserve">koulutuksen </w:t>
      </w:r>
      <w:r w:rsidR="00463153" w:rsidRPr="000C5B34">
        <w:rPr>
          <w:rFonts w:ascii="Verdana" w:hAnsi="Verdana"/>
          <w:sz w:val="22"/>
          <w:szCs w:val="22"/>
          <w:lang w:val="fi-FI"/>
        </w:rPr>
        <w:t>toteutusta</w:t>
      </w:r>
      <w:r w:rsidR="00C13DB1">
        <w:rPr>
          <w:rFonts w:ascii="Verdana" w:hAnsi="Verdana"/>
          <w:sz w:val="22"/>
          <w:szCs w:val="22"/>
          <w:lang w:val="fi-FI"/>
        </w:rPr>
        <w:t xml:space="preserve">. </w:t>
      </w:r>
      <w:r w:rsidR="00AD7620">
        <w:rPr>
          <w:rFonts w:ascii="Verdana" w:hAnsi="Verdana"/>
          <w:sz w:val="22"/>
          <w:szCs w:val="22"/>
          <w:lang w:val="fi-FI"/>
        </w:rPr>
        <w:t>Pertti Pasanen on Itä-Suomen yliopiston edustaja</w:t>
      </w:r>
      <w:r w:rsidR="009B4415">
        <w:rPr>
          <w:rFonts w:ascii="Verdana" w:hAnsi="Verdana"/>
          <w:sz w:val="22"/>
          <w:szCs w:val="22"/>
          <w:lang w:val="fi-FI"/>
        </w:rPr>
        <w:t xml:space="preserve"> lautakunnassa</w:t>
      </w:r>
      <w:r w:rsidR="00AD7620">
        <w:rPr>
          <w:rFonts w:ascii="Verdana" w:hAnsi="Verdana"/>
          <w:sz w:val="22"/>
          <w:szCs w:val="22"/>
          <w:lang w:val="fi-FI"/>
        </w:rPr>
        <w:t xml:space="preserve">. </w:t>
      </w:r>
      <w:r w:rsidR="00463153" w:rsidRPr="000C5B34">
        <w:rPr>
          <w:rFonts w:ascii="Verdana" w:hAnsi="Verdana"/>
          <w:sz w:val="22"/>
          <w:szCs w:val="22"/>
          <w:lang w:val="fi-FI"/>
        </w:rPr>
        <w:t>TTL:n ulkopuoliset asiantuntijat voivat</w:t>
      </w:r>
      <w:r w:rsidR="00E02CBE">
        <w:rPr>
          <w:rFonts w:ascii="Verdana" w:hAnsi="Verdana"/>
          <w:sz w:val="22"/>
          <w:szCs w:val="22"/>
          <w:lang w:val="fi-FI"/>
        </w:rPr>
        <w:t xml:space="preserve"> osallistua samaan koulutukseen.</w:t>
      </w:r>
      <w:r w:rsidR="00564526">
        <w:rPr>
          <w:rFonts w:ascii="Verdana" w:hAnsi="Verdana"/>
          <w:sz w:val="22"/>
          <w:szCs w:val="22"/>
          <w:lang w:val="fi-FI"/>
        </w:rPr>
        <w:t xml:space="preserve"> </w:t>
      </w:r>
    </w:p>
    <w:p w14:paraId="341C0234" w14:textId="77777777" w:rsidR="00A80C57" w:rsidRPr="004C5919" w:rsidRDefault="00A80C57">
      <w:pPr>
        <w:rPr>
          <w:rFonts w:ascii="Verdana" w:hAnsi="Verdana"/>
          <w:sz w:val="22"/>
          <w:szCs w:val="22"/>
          <w:lang w:val="fi-FI"/>
        </w:rPr>
      </w:pPr>
    </w:p>
    <w:p w14:paraId="318D5703" w14:textId="77777777" w:rsidR="00A80C57" w:rsidRDefault="00A80C57">
      <w:pPr>
        <w:rPr>
          <w:rFonts w:ascii="Verdana" w:hAnsi="Verdana"/>
          <w:sz w:val="22"/>
          <w:szCs w:val="22"/>
          <w:lang w:val="fi-FI"/>
        </w:rPr>
      </w:pPr>
      <w:r w:rsidRPr="004C5919">
        <w:rPr>
          <w:rFonts w:ascii="Verdana" w:hAnsi="Verdana"/>
          <w:sz w:val="22"/>
          <w:szCs w:val="22"/>
          <w:lang w:val="fi-FI"/>
        </w:rPr>
        <w:t>Luodaan raamit työhyg</w:t>
      </w:r>
      <w:r w:rsidR="005508B3" w:rsidRPr="004C5919">
        <w:rPr>
          <w:rFonts w:ascii="Verdana" w:hAnsi="Verdana"/>
          <w:sz w:val="22"/>
          <w:szCs w:val="22"/>
          <w:lang w:val="fi-FI"/>
        </w:rPr>
        <w:t>i</w:t>
      </w:r>
      <w:r w:rsidRPr="004C5919">
        <w:rPr>
          <w:rFonts w:ascii="Verdana" w:hAnsi="Verdana"/>
          <w:sz w:val="22"/>
          <w:szCs w:val="22"/>
          <w:lang w:val="fi-FI"/>
        </w:rPr>
        <w:t xml:space="preserve">eenikoiden osaamisesta ja pätevyydestä. Koulutuksen tueksi suunnitellaan työhygieenikoiden osaamistavoitteet. </w:t>
      </w:r>
    </w:p>
    <w:p w14:paraId="0DAC588A" w14:textId="77777777" w:rsidR="00332510" w:rsidRPr="000D73E6" w:rsidRDefault="00332510">
      <w:pPr>
        <w:rPr>
          <w:rFonts w:ascii="Verdana" w:hAnsi="Verdana"/>
          <w:sz w:val="22"/>
          <w:szCs w:val="22"/>
          <w:lang w:val="fi-FI"/>
        </w:rPr>
      </w:pPr>
    </w:p>
    <w:p w14:paraId="27CD6530" w14:textId="465F17A4" w:rsidR="00332510" w:rsidRPr="000D73E6" w:rsidRDefault="000D73E6">
      <w:pPr>
        <w:rPr>
          <w:rFonts w:ascii="Verdana" w:hAnsi="Verdana"/>
          <w:sz w:val="22"/>
          <w:szCs w:val="22"/>
          <w:lang w:val="fi-FI"/>
        </w:rPr>
      </w:pPr>
      <w:r w:rsidRPr="000D73E6">
        <w:rPr>
          <w:rFonts w:ascii="Verdana" w:hAnsi="Verdana"/>
          <w:sz w:val="22"/>
          <w:szCs w:val="22"/>
          <w:lang w:val="fi-FI"/>
        </w:rPr>
        <w:t xml:space="preserve">IOHA:n hallitus esitti, että kansalliset seurat liittyisivät OHTA:an (Occupational Hygienen Training Association), joka järjestää työhygieenistä koulutusta perus- ja keskitasolla kansainvälisesti. Seura on päättänyt liittyä OHTA:an. </w:t>
      </w:r>
    </w:p>
    <w:p w14:paraId="164FEAEE" w14:textId="77777777" w:rsidR="00303564" w:rsidRPr="000D73E6" w:rsidRDefault="00303564">
      <w:pPr>
        <w:rPr>
          <w:rFonts w:ascii="Verdana" w:hAnsi="Verdana"/>
          <w:sz w:val="22"/>
          <w:szCs w:val="22"/>
          <w:lang w:val="fi-FI"/>
        </w:rPr>
      </w:pPr>
    </w:p>
    <w:p w14:paraId="12F461F6" w14:textId="77777777" w:rsidR="0099671D" w:rsidRPr="000D73E6" w:rsidRDefault="0099671D">
      <w:pPr>
        <w:rPr>
          <w:rFonts w:ascii="Verdana" w:hAnsi="Verdana"/>
          <w:sz w:val="22"/>
          <w:szCs w:val="22"/>
          <w:lang w:val="fi-FI"/>
        </w:rPr>
      </w:pPr>
      <w:r w:rsidRPr="000D73E6">
        <w:rPr>
          <w:rFonts w:ascii="Verdana" w:hAnsi="Verdana"/>
          <w:sz w:val="22"/>
          <w:szCs w:val="22"/>
          <w:lang w:val="fi-FI"/>
        </w:rPr>
        <w:t>TALOUS</w:t>
      </w:r>
      <w:r w:rsidR="00AD3276" w:rsidRPr="000D73E6">
        <w:rPr>
          <w:rFonts w:ascii="Verdana" w:hAnsi="Verdana"/>
          <w:sz w:val="22"/>
          <w:szCs w:val="22"/>
          <w:lang w:val="fi-FI"/>
        </w:rPr>
        <w:t xml:space="preserve"> JA JÄSENREKISTERI</w:t>
      </w:r>
    </w:p>
    <w:p w14:paraId="445EE85E" w14:textId="77777777" w:rsidR="0099671D" w:rsidRPr="000C5B34" w:rsidRDefault="0099671D">
      <w:pPr>
        <w:rPr>
          <w:rFonts w:ascii="Verdana" w:hAnsi="Verdana"/>
          <w:sz w:val="22"/>
          <w:szCs w:val="22"/>
          <w:lang w:val="fi-FI"/>
        </w:rPr>
      </w:pPr>
    </w:p>
    <w:p w14:paraId="08053B5D" w14:textId="77777777" w:rsidR="0099671D" w:rsidRPr="000C5B34" w:rsidRDefault="00F733D3">
      <w:pPr>
        <w:rPr>
          <w:rFonts w:ascii="Verdana" w:hAnsi="Verdana"/>
          <w:sz w:val="22"/>
          <w:szCs w:val="22"/>
          <w:lang w:val="fi-FI"/>
        </w:rPr>
      </w:pPr>
      <w:r w:rsidRPr="000C5B34">
        <w:rPr>
          <w:rFonts w:ascii="Verdana" w:hAnsi="Verdana"/>
          <w:sz w:val="22"/>
          <w:szCs w:val="22"/>
          <w:lang w:val="fi-FI"/>
        </w:rPr>
        <w:t>Varsinaisten ja opiskelijaj</w:t>
      </w:r>
      <w:r w:rsidR="004C6BAC" w:rsidRPr="000C5B34">
        <w:rPr>
          <w:rFonts w:ascii="Verdana" w:hAnsi="Verdana"/>
          <w:sz w:val="22"/>
          <w:szCs w:val="22"/>
          <w:lang w:val="fi-FI"/>
        </w:rPr>
        <w:t>äsen</w:t>
      </w:r>
      <w:r w:rsidRPr="000C5B34">
        <w:rPr>
          <w:rFonts w:ascii="Verdana" w:hAnsi="Verdana"/>
          <w:sz w:val="22"/>
          <w:szCs w:val="22"/>
          <w:lang w:val="fi-FI"/>
        </w:rPr>
        <w:t>ten</w:t>
      </w:r>
      <w:r w:rsidR="00E30D72" w:rsidRPr="000C5B34">
        <w:rPr>
          <w:rFonts w:ascii="Verdana" w:hAnsi="Verdana"/>
          <w:sz w:val="22"/>
          <w:szCs w:val="22"/>
          <w:lang w:val="fi-FI"/>
        </w:rPr>
        <w:t xml:space="preserve"> sekä kannattajajäsenten </w:t>
      </w:r>
      <w:r w:rsidRPr="000C5B34">
        <w:rPr>
          <w:rFonts w:ascii="Verdana" w:hAnsi="Verdana"/>
          <w:sz w:val="22"/>
          <w:szCs w:val="22"/>
          <w:lang w:val="fi-FI"/>
        </w:rPr>
        <w:t>jäsen</w:t>
      </w:r>
      <w:r w:rsidR="004C6BAC" w:rsidRPr="000C5B34">
        <w:rPr>
          <w:rFonts w:ascii="Verdana" w:hAnsi="Verdana"/>
          <w:sz w:val="22"/>
          <w:szCs w:val="22"/>
          <w:lang w:val="fi-FI"/>
        </w:rPr>
        <w:t xml:space="preserve">maksut </w:t>
      </w:r>
      <w:r w:rsidR="007C0089">
        <w:rPr>
          <w:rFonts w:ascii="Verdana" w:hAnsi="Verdana"/>
          <w:sz w:val="22"/>
          <w:szCs w:val="22"/>
          <w:lang w:val="fi-FI"/>
        </w:rPr>
        <w:t xml:space="preserve">pidetään </w:t>
      </w:r>
      <w:r w:rsidR="0099671D" w:rsidRPr="00ED2858">
        <w:rPr>
          <w:rFonts w:ascii="Verdana" w:hAnsi="Verdana"/>
          <w:sz w:val="22"/>
          <w:szCs w:val="22"/>
          <w:lang w:val="fi-FI"/>
        </w:rPr>
        <w:t>ennallaan</w:t>
      </w:r>
      <w:r w:rsidRPr="00ED2858">
        <w:rPr>
          <w:rFonts w:ascii="Verdana" w:hAnsi="Verdana"/>
          <w:sz w:val="22"/>
          <w:szCs w:val="22"/>
          <w:lang w:val="fi-FI"/>
        </w:rPr>
        <w:t>.</w:t>
      </w:r>
      <w:r w:rsidR="00B52893" w:rsidRPr="00ED2858">
        <w:rPr>
          <w:rFonts w:ascii="Verdana" w:hAnsi="Verdana"/>
          <w:sz w:val="22"/>
          <w:szCs w:val="22"/>
          <w:lang w:val="fi-FI"/>
        </w:rPr>
        <w:t xml:space="preserve"> Jäsenhankintaa </w:t>
      </w:r>
      <w:r w:rsidR="008E064E" w:rsidRPr="00ED2858">
        <w:rPr>
          <w:rFonts w:ascii="Verdana" w:hAnsi="Verdana"/>
          <w:sz w:val="22"/>
          <w:szCs w:val="22"/>
          <w:lang w:val="fi-FI"/>
        </w:rPr>
        <w:t>tehostetaan</w:t>
      </w:r>
      <w:r w:rsidR="00C802AF" w:rsidRPr="00ED2858">
        <w:rPr>
          <w:rFonts w:ascii="Verdana" w:hAnsi="Verdana"/>
          <w:sz w:val="22"/>
          <w:szCs w:val="22"/>
          <w:lang w:val="fi-FI"/>
        </w:rPr>
        <w:t xml:space="preserve"> edelleen pyrkien saamaan mukaan enemmän kannattajajäseniä</w:t>
      </w:r>
      <w:r w:rsidRPr="00ED2858">
        <w:rPr>
          <w:rFonts w:ascii="Verdana" w:hAnsi="Verdana"/>
          <w:sz w:val="22"/>
          <w:szCs w:val="22"/>
          <w:lang w:val="fi-FI"/>
        </w:rPr>
        <w:t>.</w:t>
      </w:r>
      <w:r w:rsidR="004A22A0">
        <w:rPr>
          <w:rFonts w:ascii="Verdana" w:hAnsi="Verdana"/>
          <w:sz w:val="22"/>
          <w:szCs w:val="22"/>
          <w:lang w:val="fi-FI"/>
        </w:rPr>
        <w:t xml:space="preserve"> Lisäksi tehostetaan yhteydenpitoa alan opiskelijoihin.</w:t>
      </w:r>
      <w:r w:rsidR="00B52893" w:rsidRPr="00ED2858">
        <w:rPr>
          <w:rFonts w:ascii="Verdana" w:hAnsi="Verdana"/>
          <w:sz w:val="22"/>
          <w:szCs w:val="22"/>
          <w:lang w:val="fi-FI"/>
        </w:rPr>
        <w:t xml:space="preserve"> Jäsenrekisterin ylläpi</w:t>
      </w:r>
      <w:r w:rsidR="00E30D72" w:rsidRPr="00ED2858">
        <w:rPr>
          <w:rFonts w:ascii="Verdana" w:hAnsi="Verdana"/>
          <w:sz w:val="22"/>
          <w:szCs w:val="22"/>
          <w:lang w:val="fi-FI"/>
        </w:rPr>
        <w:t>detään</w:t>
      </w:r>
      <w:r w:rsidR="00B52893" w:rsidRPr="00ED2858">
        <w:rPr>
          <w:rFonts w:ascii="Verdana" w:hAnsi="Verdana"/>
          <w:sz w:val="22"/>
          <w:szCs w:val="22"/>
          <w:lang w:val="fi-FI"/>
        </w:rPr>
        <w:t xml:space="preserve"> ajantasais</w:t>
      </w:r>
      <w:r w:rsidR="00E30D72" w:rsidRPr="00ED2858">
        <w:rPr>
          <w:rFonts w:ascii="Verdana" w:hAnsi="Verdana"/>
          <w:sz w:val="22"/>
          <w:szCs w:val="22"/>
          <w:lang w:val="fi-FI"/>
        </w:rPr>
        <w:t>ena</w:t>
      </w:r>
      <w:r w:rsidR="00B52893" w:rsidRPr="00ED2858">
        <w:rPr>
          <w:rFonts w:ascii="Verdana" w:hAnsi="Verdana"/>
          <w:sz w:val="22"/>
          <w:szCs w:val="22"/>
          <w:lang w:val="fi-FI"/>
        </w:rPr>
        <w:t>.</w:t>
      </w:r>
      <w:r w:rsidR="0079460E" w:rsidRPr="000C5B34">
        <w:rPr>
          <w:rFonts w:ascii="Verdana" w:hAnsi="Verdana"/>
          <w:sz w:val="22"/>
          <w:szCs w:val="22"/>
          <w:lang w:val="fi-FI"/>
        </w:rPr>
        <w:t xml:space="preserve"> </w:t>
      </w:r>
      <w:r w:rsidR="00463153" w:rsidRPr="000C5B34">
        <w:rPr>
          <w:rFonts w:ascii="Verdana" w:hAnsi="Verdana"/>
          <w:sz w:val="22"/>
          <w:szCs w:val="22"/>
          <w:lang w:val="fi-FI"/>
        </w:rPr>
        <w:t>Eläköitymässä olevien seuran jäsenten yhteystietojen ajantasaisuutta pyritään parantamaan</w:t>
      </w:r>
      <w:r w:rsidR="00544408">
        <w:rPr>
          <w:rFonts w:ascii="Verdana" w:hAnsi="Verdana"/>
          <w:sz w:val="22"/>
          <w:szCs w:val="22"/>
          <w:lang w:val="fi-FI"/>
        </w:rPr>
        <w:t xml:space="preserve"> keräämällä nimellinen jäsenmaksu.</w:t>
      </w:r>
      <w:r w:rsidR="007C0089">
        <w:rPr>
          <w:rFonts w:ascii="Verdana" w:hAnsi="Verdana"/>
          <w:sz w:val="22"/>
          <w:szCs w:val="22"/>
          <w:lang w:val="fi-FI"/>
        </w:rPr>
        <w:t xml:space="preserve"> </w:t>
      </w:r>
    </w:p>
    <w:p w14:paraId="4BC310C3" w14:textId="77777777" w:rsidR="0099671D" w:rsidRPr="000C5B34" w:rsidRDefault="0099671D">
      <w:pPr>
        <w:rPr>
          <w:rFonts w:ascii="Verdana" w:hAnsi="Verdana"/>
          <w:sz w:val="22"/>
          <w:szCs w:val="22"/>
          <w:lang w:val="fi-FI"/>
        </w:rPr>
      </w:pPr>
    </w:p>
    <w:p w14:paraId="1566E89A" w14:textId="77777777" w:rsidR="00EF3292" w:rsidRPr="000C5B34" w:rsidRDefault="00EF3292" w:rsidP="00EF3292">
      <w:pPr>
        <w:rPr>
          <w:rFonts w:ascii="Verdana" w:hAnsi="Verdana"/>
          <w:sz w:val="22"/>
          <w:szCs w:val="22"/>
          <w:lang w:val="fi-FI"/>
        </w:rPr>
      </w:pPr>
      <w:r w:rsidRPr="000C5B34">
        <w:rPr>
          <w:rFonts w:ascii="Verdana" w:hAnsi="Verdana"/>
          <w:sz w:val="22"/>
          <w:szCs w:val="22"/>
          <w:lang w:val="fi-FI"/>
        </w:rPr>
        <w:t>TIEDOTUS</w:t>
      </w:r>
      <w:r>
        <w:rPr>
          <w:rFonts w:ascii="Verdana" w:hAnsi="Verdana"/>
          <w:sz w:val="22"/>
          <w:szCs w:val="22"/>
          <w:lang w:val="fi-FI"/>
        </w:rPr>
        <w:t xml:space="preserve"> JA TYÖRYHMÄT</w:t>
      </w:r>
    </w:p>
    <w:p w14:paraId="27F614AB" w14:textId="77777777" w:rsidR="00EF3292" w:rsidRPr="000C5B34" w:rsidRDefault="00EF3292" w:rsidP="00EF3292">
      <w:pPr>
        <w:rPr>
          <w:rFonts w:ascii="Verdana" w:hAnsi="Verdana"/>
          <w:sz w:val="22"/>
          <w:szCs w:val="22"/>
          <w:lang w:val="fi-FI"/>
        </w:rPr>
      </w:pPr>
    </w:p>
    <w:p w14:paraId="2683AADB" w14:textId="77777777" w:rsidR="00EF3292" w:rsidRPr="009B4415" w:rsidRDefault="00EF3292" w:rsidP="00EF3292">
      <w:pPr>
        <w:rPr>
          <w:rFonts w:ascii="Verdana" w:hAnsi="Verdana"/>
          <w:sz w:val="22"/>
          <w:szCs w:val="22"/>
          <w:lang w:val="fi-FI"/>
        </w:rPr>
      </w:pPr>
      <w:r w:rsidRPr="000C5B34">
        <w:rPr>
          <w:rFonts w:ascii="Verdana" w:hAnsi="Verdana"/>
          <w:sz w:val="22"/>
          <w:szCs w:val="22"/>
          <w:lang w:val="fi-FI"/>
        </w:rPr>
        <w:lastRenderedPageBreak/>
        <w:t xml:space="preserve">Seuran tiedotusta jatketaan pääasiassa sähköisesti. </w:t>
      </w:r>
      <w:r>
        <w:rPr>
          <w:rFonts w:ascii="Verdana" w:hAnsi="Verdana"/>
          <w:sz w:val="22"/>
          <w:szCs w:val="22"/>
          <w:lang w:val="fi-FI"/>
        </w:rPr>
        <w:t>Uusien nettisivujen kautta jäsenet saavat tietoa Seuran toiminnasta ja voivat ilmoittaa/kirjoittaa ajankohtaisista aiheista kaikkien jäsenten tietoon. Nettisivuilla julkaistaan blogia, jossa työympäristön asiantuntijat voivat ottaa kantaa alan ajankohtaisiin asioihin. Seuralla on myös Facebook-sivut nopeaa tiedotusta ja blogikommentointia varten. V</w:t>
      </w:r>
      <w:r w:rsidRPr="000C5B34">
        <w:rPr>
          <w:rFonts w:ascii="Verdana" w:hAnsi="Verdana"/>
          <w:sz w:val="22"/>
          <w:szCs w:val="22"/>
          <w:lang w:val="fi-FI"/>
        </w:rPr>
        <w:t xml:space="preserve">iranomaispäätöksistä tiedottaminen lisätään nettiin ajankohtaista-palstalle. Seura jatkaa jäsenyyttään </w:t>
      </w:r>
      <w:r>
        <w:rPr>
          <w:rFonts w:ascii="Verdana" w:hAnsi="Verdana"/>
          <w:sz w:val="22"/>
          <w:szCs w:val="22"/>
          <w:lang w:val="fi-FI"/>
        </w:rPr>
        <w:t xml:space="preserve">Kemesta ry:n </w:t>
      </w:r>
      <w:r w:rsidRPr="000C5B34">
        <w:rPr>
          <w:rFonts w:ascii="Verdana" w:hAnsi="Verdana"/>
          <w:sz w:val="22"/>
          <w:szCs w:val="22"/>
          <w:lang w:val="fi-FI"/>
        </w:rPr>
        <w:t>työpaikan ilma –työryhm</w:t>
      </w:r>
      <w:r>
        <w:rPr>
          <w:rFonts w:ascii="Verdana" w:hAnsi="Verdana"/>
          <w:sz w:val="22"/>
          <w:szCs w:val="22"/>
          <w:lang w:val="fi-FI"/>
        </w:rPr>
        <w:t>i</w:t>
      </w:r>
      <w:r w:rsidRPr="000C5B34">
        <w:rPr>
          <w:rFonts w:ascii="Verdana" w:hAnsi="Verdana"/>
          <w:sz w:val="22"/>
          <w:szCs w:val="22"/>
          <w:lang w:val="fi-FI"/>
        </w:rPr>
        <w:t>ssä</w:t>
      </w:r>
      <w:r>
        <w:rPr>
          <w:rFonts w:ascii="Verdana" w:hAnsi="Verdana"/>
          <w:sz w:val="22"/>
          <w:szCs w:val="22"/>
          <w:lang w:val="fi-FI"/>
        </w:rPr>
        <w:t xml:space="preserve"> (CEN TC 137 ja CEN TC 416)</w:t>
      </w:r>
      <w:r w:rsidRPr="000C5B34">
        <w:rPr>
          <w:rFonts w:ascii="Verdana" w:hAnsi="Verdana"/>
          <w:sz w:val="22"/>
          <w:szCs w:val="22"/>
          <w:lang w:val="fi-FI"/>
        </w:rPr>
        <w:t>.</w:t>
      </w:r>
      <w:r>
        <w:rPr>
          <w:rFonts w:ascii="Verdana" w:hAnsi="Verdana"/>
          <w:sz w:val="22"/>
          <w:szCs w:val="22"/>
          <w:lang w:val="fi-FI"/>
        </w:rPr>
        <w:t xml:space="preserve"> Ryhmän puheenjohtajana toimii Milja Koponen (STHS). Lisäksi ryhmään kuuluvat Ilpo Ahonen (TTL) ja </w:t>
      </w:r>
      <w:r w:rsidRPr="009B4415">
        <w:rPr>
          <w:rFonts w:ascii="Verdana" w:hAnsi="Verdana"/>
          <w:sz w:val="22"/>
          <w:szCs w:val="22"/>
          <w:lang w:val="fi-FI"/>
        </w:rPr>
        <w:t xml:space="preserve">Kati Johansson (Neste Oil Oyj). Ilpo Ahonen toimii lisäksi yleiset mittausvaatimukset työryhmän jäsenenä. Ilpo Ahonen ja Tomi Kanerva ovat osallistuneet työryhmien kokouksiin. Jäsenyydestä aiheutuvien kustannusten takia sen edelleen jatkaminen edellyttää jäsenistön aktiivisuutta. </w:t>
      </w:r>
      <w:r w:rsidR="003A140E">
        <w:rPr>
          <w:rFonts w:ascii="Verdana" w:hAnsi="Verdana"/>
          <w:sz w:val="22"/>
          <w:szCs w:val="22"/>
          <w:lang w:val="fi-FI"/>
        </w:rPr>
        <w:t>Ilpon eläköityessä Tomi jatkaa TTL:n mandaatilla työryhmässä vuonna 2015.</w:t>
      </w:r>
    </w:p>
    <w:p w14:paraId="243E5905" w14:textId="77777777" w:rsidR="00EF3292" w:rsidRPr="009B4415" w:rsidRDefault="00EF3292" w:rsidP="00EF3292">
      <w:pPr>
        <w:rPr>
          <w:rFonts w:ascii="Verdana" w:hAnsi="Verdana"/>
          <w:sz w:val="22"/>
          <w:szCs w:val="22"/>
          <w:lang w:val="fi-FI"/>
        </w:rPr>
      </w:pPr>
    </w:p>
    <w:p w14:paraId="42D9D771" w14:textId="77777777" w:rsidR="005565BA" w:rsidRPr="000C5B34" w:rsidRDefault="00DF3341">
      <w:pPr>
        <w:rPr>
          <w:rFonts w:ascii="Verdana" w:hAnsi="Verdana"/>
          <w:sz w:val="22"/>
          <w:szCs w:val="22"/>
          <w:lang w:val="fi-FI"/>
        </w:rPr>
      </w:pPr>
      <w:r w:rsidRPr="000C5B34">
        <w:rPr>
          <w:rFonts w:ascii="Verdana" w:hAnsi="Verdana"/>
          <w:sz w:val="22"/>
          <w:szCs w:val="22"/>
          <w:lang w:val="fi-FI"/>
        </w:rPr>
        <w:t>KANSAINVÄLINEN TOIMINTA</w:t>
      </w:r>
    </w:p>
    <w:p w14:paraId="3A2AD49B" w14:textId="77777777" w:rsidR="00C14DA2" w:rsidRPr="000C5B34" w:rsidRDefault="00C14DA2">
      <w:pPr>
        <w:rPr>
          <w:rFonts w:ascii="Verdana" w:hAnsi="Verdana"/>
          <w:sz w:val="22"/>
          <w:szCs w:val="22"/>
          <w:lang w:val="fi-FI"/>
        </w:rPr>
      </w:pPr>
    </w:p>
    <w:p w14:paraId="182B0DE3" w14:textId="77777777" w:rsidR="00405A9F" w:rsidRPr="00ED2858" w:rsidRDefault="0079460E">
      <w:pPr>
        <w:rPr>
          <w:rFonts w:ascii="Verdana" w:hAnsi="Verdana"/>
          <w:sz w:val="22"/>
          <w:szCs w:val="22"/>
          <w:lang w:val="fi-FI"/>
        </w:rPr>
      </w:pPr>
      <w:r w:rsidRPr="000C5B34">
        <w:rPr>
          <w:rFonts w:ascii="Verdana" w:hAnsi="Verdana"/>
          <w:sz w:val="22"/>
          <w:szCs w:val="22"/>
          <w:lang w:val="fi-FI"/>
        </w:rPr>
        <w:t xml:space="preserve">IOHA:n </w:t>
      </w:r>
      <w:r w:rsidR="00405A9F" w:rsidRPr="000C5B34">
        <w:rPr>
          <w:rFonts w:ascii="Verdana" w:hAnsi="Verdana"/>
          <w:sz w:val="22"/>
          <w:szCs w:val="22"/>
          <w:lang w:val="fi-FI"/>
        </w:rPr>
        <w:t xml:space="preserve">hallituksen </w:t>
      </w:r>
      <w:r w:rsidR="00A308B6">
        <w:rPr>
          <w:rFonts w:ascii="Verdana" w:hAnsi="Verdana"/>
          <w:sz w:val="22"/>
          <w:szCs w:val="22"/>
          <w:lang w:val="fi-FI"/>
        </w:rPr>
        <w:t>kokous pidetään IOHA2015-kokouksen yhteydessä</w:t>
      </w:r>
      <w:r w:rsidR="00005670" w:rsidRPr="00ED2858">
        <w:rPr>
          <w:rFonts w:ascii="Verdana" w:hAnsi="Verdana"/>
          <w:sz w:val="22"/>
          <w:szCs w:val="22"/>
          <w:lang w:val="fi-FI"/>
        </w:rPr>
        <w:t xml:space="preserve">. </w:t>
      </w:r>
      <w:r w:rsidR="00C802AF" w:rsidRPr="00ED2858">
        <w:rPr>
          <w:rFonts w:ascii="Verdana" w:hAnsi="Verdana"/>
          <w:sz w:val="22"/>
          <w:szCs w:val="22"/>
          <w:lang w:val="fi-FI"/>
        </w:rPr>
        <w:t xml:space="preserve">Seuran tavoitteena on, että sen edustajana puheenjohtaja osallistuu </w:t>
      </w:r>
      <w:r w:rsidR="007C5186">
        <w:rPr>
          <w:rFonts w:ascii="Verdana" w:hAnsi="Verdana"/>
          <w:sz w:val="22"/>
          <w:szCs w:val="22"/>
          <w:lang w:val="fi-FI"/>
        </w:rPr>
        <w:t xml:space="preserve">yhteen </w:t>
      </w:r>
      <w:r w:rsidR="00C802AF" w:rsidRPr="00ED2858">
        <w:rPr>
          <w:rFonts w:ascii="Verdana" w:hAnsi="Verdana"/>
          <w:sz w:val="22"/>
          <w:szCs w:val="22"/>
          <w:lang w:val="fi-FI"/>
        </w:rPr>
        <w:t>IOHA:n kokouks</w:t>
      </w:r>
      <w:r w:rsidR="007C5186">
        <w:rPr>
          <w:rFonts w:ascii="Verdana" w:hAnsi="Verdana"/>
          <w:sz w:val="22"/>
          <w:szCs w:val="22"/>
          <w:lang w:val="fi-FI"/>
        </w:rPr>
        <w:t>ee</w:t>
      </w:r>
      <w:r w:rsidR="00C802AF" w:rsidRPr="00ED2858">
        <w:rPr>
          <w:rFonts w:ascii="Verdana" w:hAnsi="Verdana"/>
          <w:sz w:val="22"/>
          <w:szCs w:val="22"/>
          <w:lang w:val="fi-FI"/>
        </w:rPr>
        <w:t>n.</w:t>
      </w:r>
    </w:p>
    <w:p w14:paraId="655D7890" w14:textId="77777777" w:rsidR="00280B8C" w:rsidRPr="00F73C96" w:rsidRDefault="00280B8C">
      <w:pPr>
        <w:rPr>
          <w:rFonts w:ascii="Verdana" w:hAnsi="Verdana"/>
          <w:sz w:val="22"/>
          <w:szCs w:val="22"/>
          <w:lang w:val="fi-FI"/>
        </w:rPr>
      </w:pPr>
    </w:p>
    <w:p w14:paraId="4DE70E2B" w14:textId="77777777" w:rsidR="00146553" w:rsidRPr="00761B7D" w:rsidRDefault="00B96B53">
      <w:pPr>
        <w:rPr>
          <w:rFonts w:ascii="Verdana" w:hAnsi="Verdana"/>
          <w:b/>
          <w:sz w:val="22"/>
          <w:szCs w:val="22"/>
          <w:lang w:val="fi-FI"/>
        </w:rPr>
      </w:pPr>
      <w:r w:rsidRPr="000C5B34">
        <w:rPr>
          <w:rFonts w:ascii="Verdana" w:hAnsi="Verdana"/>
          <w:sz w:val="22"/>
          <w:szCs w:val="22"/>
          <w:lang w:val="fi-FI"/>
        </w:rPr>
        <w:t xml:space="preserve">Saksan </w:t>
      </w:r>
      <w:r w:rsidR="00146553" w:rsidRPr="000C5B34">
        <w:rPr>
          <w:rFonts w:ascii="Verdana" w:hAnsi="Verdana"/>
          <w:sz w:val="22"/>
          <w:szCs w:val="22"/>
          <w:lang w:val="fi-FI"/>
        </w:rPr>
        <w:t xml:space="preserve">seuran kanssa </w:t>
      </w:r>
      <w:r w:rsidRPr="000C5B34">
        <w:rPr>
          <w:rFonts w:ascii="Verdana" w:hAnsi="Verdana"/>
          <w:sz w:val="22"/>
          <w:szCs w:val="22"/>
          <w:lang w:val="fi-FI"/>
        </w:rPr>
        <w:t>yhte</w:t>
      </w:r>
      <w:r w:rsidR="00146553" w:rsidRPr="000C5B34">
        <w:rPr>
          <w:rFonts w:ascii="Verdana" w:hAnsi="Verdana"/>
          <w:sz w:val="22"/>
          <w:szCs w:val="22"/>
          <w:lang w:val="fi-FI"/>
        </w:rPr>
        <w:t>ydenpito</w:t>
      </w:r>
      <w:r w:rsidRPr="000C5B34">
        <w:rPr>
          <w:rFonts w:ascii="Verdana" w:hAnsi="Verdana"/>
          <w:sz w:val="22"/>
          <w:szCs w:val="22"/>
          <w:lang w:val="fi-FI"/>
        </w:rPr>
        <w:t xml:space="preserve"> jatkuu</w:t>
      </w:r>
      <w:r w:rsidR="007C7220">
        <w:rPr>
          <w:rFonts w:ascii="Verdana" w:hAnsi="Verdana"/>
          <w:sz w:val="22"/>
          <w:szCs w:val="22"/>
          <w:lang w:val="fi-FI"/>
        </w:rPr>
        <w:t>, yhdyshenkilö Virpi Väänänen, TTL</w:t>
      </w:r>
      <w:r w:rsidR="003170E4" w:rsidRPr="000C5B34">
        <w:rPr>
          <w:rFonts w:ascii="Verdana" w:hAnsi="Verdana"/>
          <w:sz w:val="22"/>
          <w:szCs w:val="22"/>
          <w:lang w:val="fi-FI"/>
        </w:rPr>
        <w:t>.</w:t>
      </w:r>
      <w:r w:rsidR="003A43FB" w:rsidRPr="000C5B34">
        <w:rPr>
          <w:rFonts w:ascii="Verdana" w:hAnsi="Verdana"/>
          <w:sz w:val="22"/>
          <w:szCs w:val="22"/>
          <w:lang w:val="fi-FI"/>
        </w:rPr>
        <w:t xml:space="preserve"> </w:t>
      </w:r>
    </w:p>
    <w:p w14:paraId="34176A01" w14:textId="77777777" w:rsidR="000C5B34" w:rsidRDefault="000C5B34">
      <w:pPr>
        <w:rPr>
          <w:rFonts w:ascii="Verdana" w:hAnsi="Verdana"/>
          <w:sz w:val="22"/>
          <w:szCs w:val="22"/>
          <w:lang w:val="fi-FI"/>
        </w:rPr>
      </w:pPr>
    </w:p>
    <w:p w14:paraId="014A6ECD" w14:textId="77777777" w:rsidR="00EF3292" w:rsidRPr="00CF46F6" w:rsidRDefault="00BD2766" w:rsidP="00EF3292">
      <w:pPr>
        <w:rPr>
          <w:rFonts w:ascii="Verdana" w:hAnsi="Verdana"/>
          <w:sz w:val="22"/>
          <w:szCs w:val="22"/>
          <w:lang w:val="fi-FI"/>
        </w:rPr>
      </w:pPr>
      <w:r>
        <w:rPr>
          <w:rFonts w:ascii="Verdana" w:hAnsi="Verdana"/>
          <w:sz w:val="22"/>
          <w:szCs w:val="22"/>
          <w:lang w:val="fi-FI"/>
        </w:rPr>
        <w:t>SENIORI</w:t>
      </w:r>
      <w:r w:rsidR="00EF3292" w:rsidRPr="00CF46F6">
        <w:rPr>
          <w:rFonts w:ascii="Verdana" w:hAnsi="Verdana"/>
          <w:sz w:val="22"/>
          <w:szCs w:val="22"/>
          <w:lang w:val="fi-FI"/>
        </w:rPr>
        <w:t>TOIMINTA</w:t>
      </w:r>
    </w:p>
    <w:p w14:paraId="1F89580F" w14:textId="77777777" w:rsidR="00EF3292" w:rsidRDefault="00EF3292" w:rsidP="00EF3292">
      <w:pPr>
        <w:rPr>
          <w:rFonts w:ascii="Verdana" w:hAnsi="Verdana"/>
          <w:sz w:val="22"/>
          <w:szCs w:val="22"/>
          <w:lang w:val="fi-FI"/>
        </w:rPr>
      </w:pPr>
    </w:p>
    <w:p w14:paraId="73040A05" w14:textId="02CA4AC1" w:rsidR="00EF3292" w:rsidRDefault="00BD2766" w:rsidP="00EF3292">
      <w:pPr>
        <w:rPr>
          <w:rFonts w:ascii="Verdana" w:hAnsi="Verdana"/>
          <w:sz w:val="22"/>
          <w:szCs w:val="22"/>
          <w:lang w:val="fi-FI"/>
        </w:rPr>
      </w:pPr>
      <w:r>
        <w:rPr>
          <w:rFonts w:ascii="Verdana" w:hAnsi="Verdana"/>
          <w:sz w:val="22"/>
          <w:szCs w:val="22"/>
          <w:lang w:val="fi-FI"/>
        </w:rPr>
        <w:t>Seniori</w:t>
      </w:r>
      <w:r w:rsidR="00EF3292">
        <w:rPr>
          <w:rFonts w:ascii="Verdana" w:hAnsi="Verdana"/>
          <w:sz w:val="22"/>
          <w:szCs w:val="22"/>
          <w:lang w:val="fi-FI"/>
        </w:rPr>
        <w:t xml:space="preserve">toiminnassa hallitusta avustaa </w:t>
      </w:r>
      <w:r>
        <w:rPr>
          <w:rFonts w:ascii="Verdana" w:hAnsi="Verdana"/>
          <w:sz w:val="22"/>
          <w:szCs w:val="22"/>
          <w:lang w:val="fi-FI"/>
        </w:rPr>
        <w:t>aktivisti</w:t>
      </w:r>
      <w:r w:rsidR="00EF3292">
        <w:rPr>
          <w:rFonts w:ascii="Verdana" w:hAnsi="Verdana"/>
          <w:sz w:val="22"/>
          <w:szCs w:val="22"/>
          <w:lang w:val="fi-FI"/>
        </w:rPr>
        <w:t>työryhmä, johon kuuluu Pirjo Heikkilä, Riitta Viinanen ja Aino Pippuri. Toiminnan suuntaviivoja kehitetään ottaen huomioon työryhmän ehdotukset.</w:t>
      </w:r>
      <w:r w:rsidR="000D73E6">
        <w:rPr>
          <w:rFonts w:ascii="Verdana" w:hAnsi="Verdana"/>
          <w:sz w:val="22"/>
          <w:szCs w:val="22"/>
          <w:lang w:val="fi-FI"/>
        </w:rPr>
        <w:t xml:space="preserve"> Seuran aktiivijäsenet alkavat kerätä historiatietoa työhygieniasta ja sen kehityksestä työpaikoilla. </w:t>
      </w:r>
    </w:p>
    <w:p w14:paraId="7D014D99" w14:textId="77777777" w:rsidR="00553608" w:rsidRPr="0093262B" w:rsidRDefault="00553608">
      <w:pPr>
        <w:rPr>
          <w:rFonts w:ascii="Verdana" w:hAnsi="Verdana"/>
          <w:sz w:val="22"/>
          <w:szCs w:val="22"/>
          <w:lang w:val="fi-FI"/>
        </w:rPr>
      </w:pPr>
    </w:p>
    <w:p w14:paraId="360ADED8" w14:textId="77777777" w:rsidR="001B7505" w:rsidRPr="000C5B34" w:rsidRDefault="00506D93">
      <w:pPr>
        <w:rPr>
          <w:rFonts w:ascii="Verdana" w:hAnsi="Verdana"/>
          <w:sz w:val="22"/>
          <w:szCs w:val="22"/>
          <w:lang w:val="fi-FI"/>
        </w:rPr>
      </w:pPr>
      <w:r>
        <w:rPr>
          <w:rFonts w:ascii="Verdana" w:hAnsi="Verdana"/>
          <w:sz w:val="22"/>
          <w:szCs w:val="22"/>
          <w:lang w:val="fi-FI"/>
        </w:rPr>
        <w:t>STHS:n h</w:t>
      </w:r>
      <w:r w:rsidR="00C2025F" w:rsidRPr="000C5B34">
        <w:rPr>
          <w:rFonts w:ascii="Verdana" w:hAnsi="Verdana"/>
          <w:sz w:val="22"/>
          <w:szCs w:val="22"/>
          <w:lang w:val="fi-FI"/>
        </w:rPr>
        <w:t>allitus</w:t>
      </w:r>
    </w:p>
    <w:sectPr w:rsidR="001B7505" w:rsidRPr="000C5B34" w:rsidSect="00144039">
      <w:headerReference w:type="even" r:id="rId7"/>
      <w:headerReference w:type="default" r:id="rId8"/>
      <w:pgSz w:w="11906" w:h="16838"/>
      <w:pgMar w:top="1418" w:right="1134" w:bottom="147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FB2C5" w14:textId="77777777" w:rsidR="0035308A" w:rsidRDefault="0035308A">
      <w:r>
        <w:separator/>
      </w:r>
    </w:p>
  </w:endnote>
  <w:endnote w:type="continuationSeparator" w:id="0">
    <w:p w14:paraId="2986078F" w14:textId="77777777" w:rsidR="0035308A" w:rsidRDefault="0035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4164F" w14:textId="77777777" w:rsidR="0035308A" w:rsidRDefault="0035308A">
      <w:r>
        <w:separator/>
      </w:r>
    </w:p>
  </w:footnote>
  <w:footnote w:type="continuationSeparator" w:id="0">
    <w:p w14:paraId="4D0523C1" w14:textId="77777777" w:rsidR="0035308A" w:rsidRDefault="00353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8CA0C" w14:textId="77777777" w:rsidR="00C850E3" w:rsidRDefault="00C850E3" w:rsidP="004631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04BFF6F" w14:textId="77777777" w:rsidR="00C850E3" w:rsidRDefault="00C850E3" w:rsidP="004631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33EB6" w14:textId="77777777" w:rsidR="00C850E3" w:rsidRDefault="00C850E3" w:rsidP="004631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0531">
      <w:rPr>
        <w:rStyle w:val="PageNumber"/>
        <w:noProof/>
      </w:rPr>
      <w:t>1</w:t>
    </w:r>
    <w:r>
      <w:rPr>
        <w:rStyle w:val="PageNumber"/>
      </w:rPr>
      <w:fldChar w:fldCharType="end"/>
    </w:r>
  </w:p>
  <w:p w14:paraId="023994E0" w14:textId="77777777" w:rsidR="00C850E3" w:rsidRDefault="00C850E3" w:rsidP="0046315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1D"/>
    <w:rsid w:val="00003C87"/>
    <w:rsid w:val="00005670"/>
    <w:rsid w:val="00021A58"/>
    <w:rsid w:val="000237CD"/>
    <w:rsid w:val="00024C23"/>
    <w:rsid w:val="00035EDD"/>
    <w:rsid w:val="00060BC5"/>
    <w:rsid w:val="000659CE"/>
    <w:rsid w:val="00070B0D"/>
    <w:rsid w:val="00084CED"/>
    <w:rsid w:val="0008615B"/>
    <w:rsid w:val="00090DA5"/>
    <w:rsid w:val="000974C0"/>
    <w:rsid w:val="000B0034"/>
    <w:rsid w:val="000C5B34"/>
    <w:rsid w:val="000D73E6"/>
    <w:rsid w:val="000E5D75"/>
    <w:rsid w:val="00116CE4"/>
    <w:rsid w:val="001207B6"/>
    <w:rsid w:val="00126095"/>
    <w:rsid w:val="001348F8"/>
    <w:rsid w:val="00144039"/>
    <w:rsid w:val="00146553"/>
    <w:rsid w:val="001712A1"/>
    <w:rsid w:val="00196595"/>
    <w:rsid w:val="001A5F55"/>
    <w:rsid w:val="001B7505"/>
    <w:rsid w:val="001D64E4"/>
    <w:rsid w:val="001F06D8"/>
    <w:rsid w:val="001F0867"/>
    <w:rsid w:val="002015DA"/>
    <w:rsid w:val="002278C4"/>
    <w:rsid w:val="00260528"/>
    <w:rsid w:val="00265026"/>
    <w:rsid w:val="002746D4"/>
    <w:rsid w:val="00280B8C"/>
    <w:rsid w:val="00280C0B"/>
    <w:rsid w:val="00282F59"/>
    <w:rsid w:val="00291AC4"/>
    <w:rsid w:val="002A26A6"/>
    <w:rsid w:val="002C0AAE"/>
    <w:rsid w:val="002C6020"/>
    <w:rsid w:val="002E188C"/>
    <w:rsid w:val="002F00BD"/>
    <w:rsid w:val="002F2B45"/>
    <w:rsid w:val="002F658E"/>
    <w:rsid w:val="00303564"/>
    <w:rsid w:val="003170E4"/>
    <w:rsid w:val="00327CF8"/>
    <w:rsid w:val="00332510"/>
    <w:rsid w:val="003410EF"/>
    <w:rsid w:val="0035308A"/>
    <w:rsid w:val="00364599"/>
    <w:rsid w:val="00366371"/>
    <w:rsid w:val="00373CF3"/>
    <w:rsid w:val="00394B87"/>
    <w:rsid w:val="003A140E"/>
    <w:rsid w:val="003A43FB"/>
    <w:rsid w:val="003A6AEC"/>
    <w:rsid w:val="003B2FC2"/>
    <w:rsid w:val="003C4080"/>
    <w:rsid w:val="003D2346"/>
    <w:rsid w:val="003E0BA2"/>
    <w:rsid w:val="003E51E9"/>
    <w:rsid w:val="003F033A"/>
    <w:rsid w:val="00405A9F"/>
    <w:rsid w:val="00441A57"/>
    <w:rsid w:val="00444516"/>
    <w:rsid w:val="00463153"/>
    <w:rsid w:val="0047610E"/>
    <w:rsid w:val="00477670"/>
    <w:rsid w:val="004A22A0"/>
    <w:rsid w:val="004C5919"/>
    <w:rsid w:val="004C6BAC"/>
    <w:rsid w:val="004C7170"/>
    <w:rsid w:val="004E59AE"/>
    <w:rsid w:val="004F6E13"/>
    <w:rsid w:val="00506D93"/>
    <w:rsid w:val="005121B7"/>
    <w:rsid w:val="00513C91"/>
    <w:rsid w:val="005235D4"/>
    <w:rsid w:val="00540026"/>
    <w:rsid w:val="00544408"/>
    <w:rsid w:val="005508B3"/>
    <w:rsid w:val="00553608"/>
    <w:rsid w:val="005565BA"/>
    <w:rsid w:val="00564526"/>
    <w:rsid w:val="005957B5"/>
    <w:rsid w:val="00597189"/>
    <w:rsid w:val="005A7BD9"/>
    <w:rsid w:val="005B4D7C"/>
    <w:rsid w:val="005B71D2"/>
    <w:rsid w:val="005D3AF1"/>
    <w:rsid w:val="005E0866"/>
    <w:rsid w:val="005F1944"/>
    <w:rsid w:val="005F286D"/>
    <w:rsid w:val="0062210A"/>
    <w:rsid w:val="00627B62"/>
    <w:rsid w:val="0064334B"/>
    <w:rsid w:val="00643D41"/>
    <w:rsid w:val="00650B1F"/>
    <w:rsid w:val="00667D24"/>
    <w:rsid w:val="0067010F"/>
    <w:rsid w:val="00672576"/>
    <w:rsid w:val="00675EE4"/>
    <w:rsid w:val="006845A2"/>
    <w:rsid w:val="00687BCB"/>
    <w:rsid w:val="006911D0"/>
    <w:rsid w:val="0069139E"/>
    <w:rsid w:val="006A1424"/>
    <w:rsid w:val="006A3657"/>
    <w:rsid w:val="006C3D72"/>
    <w:rsid w:val="006F7F3A"/>
    <w:rsid w:val="00706534"/>
    <w:rsid w:val="007210C2"/>
    <w:rsid w:val="00727D5E"/>
    <w:rsid w:val="007337AF"/>
    <w:rsid w:val="00740B03"/>
    <w:rsid w:val="00743FFE"/>
    <w:rsid w:val="00760B61"/>
    <w:rsid w:val="00761B7D"/>
    <w:rsid w:val="00773906"/>
    <w:rsid w:val="00792283"/>
    <w:rsid w:val="0079460E"/>
    <w:rsid w:val="007C0089"/>
    <w:rsid w:val="007C5186"/>
    <w:rsid w:val="007C5D81"/>
    <w:rsid w:val="007C7220"/>
    <w:rsid w:val="00803605"/>
    <w:rsid w:val="008128FD"/>
    <w:rsid w:val="0081298D"/>
    <w:rsid w:val="00871F45"/>
    <w:rsid w:val="00872612"/>
    <w:rsid w:val="00892AB5"/>
    <w:rsid w:val="008A4F7F"/>
    <w:rsid w:val="008E064E"/>
    <w:rsid w:val="008E19F5"/>
    <w:rsid w:val="008F5D23"/>
    <w:rsid w:val="00910D49"/>
    <w:rsid w:val="0093262B"/>
    <w:rsid w:val="009415FA"/>
    <w:rsid w:val="00953BAF"/>
    <w:rsid w:val="00970B7F"/>
    <w:rsid w:val="0099671D"/>
    <w:rsid w:val="009A582F"/>
    <w:rsid w:val="009B3F22"/>
    <w:rsid w:val="009B4415"/>
    <w:rsid w:val="009B5FD0"/>
    <w:rsid w:val="009C2523"/>
    <w:rsid w:val="009D3C3B"/>
    <w:rsid w:val="009F76E5"/>
    <w:rsid w:val="00A308B6"/>
    <w:rsid w:val="00A32A30"/>
    <w:rsid w:val="00A36151"/>
    <w:rsid w:val="00A473EE"/>
    <w:rsid w:val="00A52FFD"/>
    <w:rsid w:val="00A649F6"/>
    <w:rsid w:val="00A66921"/>
    <w:rsid w:val="00A707D8"/>
    <w:rsid w:val="00A734B1"/>
    <w:rsid w:val="00A80C57"/>
    <w:rsid w:val="00A8734F"/>
    <w:rsid w:val="00A87464"/>
    <w:rsid w:val="00AA0C53"/>
    <w:rsid w:val="00AA78AC"/>
    <w:rsid w:val="00AB4579"/>
    <w:rsid w:val="00AB694C"/>
    <w:rsid w:val="00AC0531"/>
    <w:rsid w:val="00AC0E09"/>
    <w:rsid w:val="00AC4264"/>
    <w:rsid w:val="00AD2F9C"/>
    <w:rsid w:val="00AD3276"/>
    <w:rsid w:val="00AD7620"/>
    <w:rsid w:val="00AE78D2"/>
    <w:rsid w:val="00B05866"/>
    <w:rsid w:val="00B21CA5"/>
    <w:rsid w:val="00B44816"/>
    <w:rsid w:val="00B52893"/>
    <w:rsid w:val="00B54230"/>
    <w:rsid w:val="00B56B11"/>
    <w:rsid w:val="00B6539F"/>
    <w:rsid w:val="00B93F8C"/>
    <w:rsid w:val="00B96B53"/>
    <w:rsid w:val="00BA373A"/>
    <w:rsid w:val="00BB22A5"/>
    <w:rsid w:val="00BB66C5"/>
    <w:rsid w:val="00BC74E3"/>
    <w:rsid w:val="00BD2766"/>
    <w:rsid w:val="00BD541F"/>
    <w:rsid w:val="00BF5ED1"/>
    <w:rsid w:val="00C06612"/>
    <w:rsid w:val="00C13DB1"/>
    <w:rsid w:val="00C14417"/>
    <w:rsid w:val="00C145EC"/>
    <w:rsid w:val="00C14DA2"/>
    <w:rsid w:val="00C2025F"/>
    <w:rsid w:val="00C5121A"/>
    <w:rsid w:val="00C802AF"/>
    <w:rsid w:val="00C850E3"/>
    <w:rsid w:val="00C95BDE"/>
    <w:rsid w:val="00CA4931"/>
    <w:rsid w:val="00CA77A3"/>
    <w:rsid w:val="00CC6F81"/>
    <w:rsid w:val="00CD329A"/>
    <w:rsid w:val="00CF46F6"/>
    <w:rsid w:val="00D01DFC"/>
    <w:rsid w:val="00D179F9"/>
    <w:rsid w:val="00D25681"/>
    <w:rsid w:val="00D46401"/>
    <w:rsid w:val="00D51B66"/>
    <w:rsid w:val="00D56053"/>
    <w:rsid w:val="00D65DD0"/>
    <w:rsid w:val="00D70783"/>
    <w:rsid w:val="00D84F58"/>
    <w:rsid w:val="00D856EB"/>
    <w:rsid w:val="00D951FD"/>
    <w:rsid w:val="00DB47F6"/>
    <w:rsid w:val="00DC61CE"/>
    <w:rsid w:val="00DD5598"/>
    <w:rsid w:val="00DE6CA3"/>
    <w:rsid w:val="00DF3341"/>
    <w:rsid w:val="00DF37AD"/>
    <w:rsid w:val="00E02CBE"/>
    <w:rsid w:val="00E23939"/>
    <w:rsid w:val="00E30D72"/>
    <w:rsid w:val="00E41AFB"/>
    <w:rsid w:val="00EB346C"/>
    <w:rsid w:val="00EC25F8"/>
    <w:rsid w:val="00EC4CB0"/>
    <w:rsid w:val="00ED1D9A"/>
    <w:rsid w:val="00ED2858"/>
    <w:rsid w:val="00ED63CE"/>
    <w:rsid w:val="00ED7A2E"/>
    <w:rsid w:val="00EE6E29"/>
    <w:rsid w:val="00EF1CA6"/>
    <w:rsid w:val="00EF3292"/>
    <w:rsid w:val="00EF6CFC"/>
    <w:rsid w:val="00F025FE"/>
    <w:rsid w:val="00F06528"/>
    <w:rsid w:val="00F20113"/>
    <w:rsid w:val="00F40C11"/>
    <w:rsid w:val="00F44468"/>
    <w:rsid w:val="00F5322A"/>
    <w:rsid w:val="00F63923"/>
    <w:rsid w:val="00F66AAC"/>
    <w:rsid w:val="00F71D0B"/>
    <w:rsid w:val="00F733D3"/>
    <w:rsid w:val="00F73C96"/>
    <w:rsid w:val="00F74F99"/>
    <w:rsid w:val="00F87050"/>
    <w:rsid w:val="00FB24EB"/>
    <w:rsid w:val="00FB2EAC"/>
    <w:rsid w:val="00FF3D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D06E1"/>
  <w15:docId w15:val="{5B9E552A-7A45-4391-9393-DF2884B2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3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65BA"/>
    <w:rPr>
      <w:color w:val="0000FF"/>
      <w:u w:val="single"/>
    </w:rPr>
  </w:style>
  <w:style w:type="paragraph" w:styleId="Header">
    <w:name w:val="header"/>
    <w:basedOn w:val="Normal"/>
    <w:rsid w:val="00463153"/>
    <w:pPr>
      <w:tabs>
        <w:tab w:val="center" w:pos="4819"/>
        <w:tab w:val="right" w:pos="9638"/>
      </w:tabs>
    </w:pPr>
  </w:style>
  <w:style w:type="character" w:styleId="PageNumber">
    <w:name w:val="page number"/>
    <w:basedOn w:val="DefaultParagraphFont"/>
    <w:rsid w:val="00463153"/>
  </w:style>
  <w:style w:type="paragraph" w:styleId="BalloonText">
    <w:name w:val="Balloon Text"/>
    <w:basedOn w:val="Normal"/>
    <w:semiHidden/>
    <w:rsid w:val="00BB22A5"/>
    <w:rPr>
      <w:rFonts w:ascii="Tahoma" w:hAnsi="Tahoma" w:cs="Tahoma"/>
      <w:sz w:val="16"/>
      <w:szCs w:val="16"/>
    </w:rPr>
  </w:style>
  <w:style w:type="paragraph" w:styleId="Footer">
    <w:name w:val="footer"/>
    <w:basedOn w:val="Normal"/>
    <w:rsid w:val="00E41AFB"/>
    <w:pPr>
      <w:tabs>
        <w:tab w:val="center" w:pos="4153"/>
        <w:tab w:val="right" w:pos="8306"/>
      </w:tabs>
    </w:pPr>
  </w:style>
  <w:style w:type="character" w:styleId="CommentReference">
    <w:name w:val="annotation reference"/>
    <w:semiHidden/>
    <w:rsid w:val="00280B8C"/>
    <w:rPr>
      <w:sz w:val="16"/>
      <w:szCs w:val="16"/>
    </w:rPr>
  </w:style>
  <w:style w:type="paragraph" w:styleId="CommentText">
    <w:name w:val="annotation text"/>
    <w:basedOn w:val="Normal"/>
    <w:semiHidden/>
    <w:rsid w:val="00280B8C"/>
    <w:rPr>
      <w:sz w:val="20"/>
      <w:szCs w:val="20"/>
    </w:rPr>
  </w:style>
  <w:style w:type="paragraph" w:styleId="CommentSubject">
    <w:name w:val="annotation subject"/>
    <w:basedOn w:val="CommentText"/>
    <w:next w:val="CommentText"/>
    <w:semiHidden/>
    <w:rsid w:val="00280B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lm\Local%20Settings\Application%20Data\Chemistry%20Add-in%20for%20Word\Chemistry%20Gallery\Chem4Word.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Chem4Word.dotx</Template>
  <TotalTime>1</TotalTime>
  <Pages>7</Pages>
  <Words>598</Words>
  <Characters>4844</Characters>
  <Application>Microsoft Office Word</Application>
  <DocSecurity>0</DocSecurity>
  <Lines>40</Lines>
  <Paragraphs>10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Kuopion yliopisto</Company>
  <LinksUpToDate>false</LinksUpToDate>
  <CharactersWithSpaces>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Campus Agreement</dc:creator>
  <cp:keywords/>
  <dc:description/>
  <cp:lastModifiedBy>Kallio Niina</cp:lastModifiedBy>
  <cp:revision>2</cp:revision>
  <cp:lastPrinted>2015-02-10T05:32:00Z</cp:lastPrinted>
  <dcterms:created xsi:type="dcterms:W3CDTF">2015-02-24T19:42:00Z</dcterms:created>
  <dcterms:modified xsi:type="dcterms:W3CDTF">2015-02-24T19:42:00Z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